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88B793" w14:textId="77777777" w:rsidR="001856FD" w:rsidRPr="00F96169" w:rsidRDefault="001856FD" w:rsidP="001856FD">
      <w:pPr>
        <w:spacing w:after="0" w:line="240" w:lineRule="auto"/>
        <w:ind w:firstLine="704"/>
        <w:jc w:val="center"/>
        <w:rPr>
          <w:rFonts w:ascii="Times New Roman" w:eastAsia="Times New Roman" w:hAnsi="Times New Roman" w:cs="Times New Roman"/>
          <w:b/>
          <w:sz w:val="28"/>
          <w:szCs w:val="28"/>
        </w:rPr>
      </w:pPr>
      <w:r w:rsidRPr="00F96169">
        <w:rPr>
          <w:rFonts w:ascii="Times New Roman" w:eastAsia="Times New Roman" w:hAnsi="Times New Roman" w:cs="Times New Roman"/>
          <w:b/>
          <w:sz w:val="28"/>
          <w:szCs w:val="28"/>
        </w:rPr>
        <w:t>СПРАВКА-ОБОСНОВАНИЕ</w:t>
      </w:r>
    </w:p>
    <w:p w14:paraId="015F8050" w14:textId="0A4025CD" w:rsidR="00C00CC7" w:rsidRPr="00F96169" w:rsidRDefault="001856FD" w:rsidP="00C00CC7">
      <w:pPr>
        <w:spacing w:line="240" w:lineRule="auto"/>
        <w:jc w:val="center"/>
        <w:rPr>
          <w:rFonts w:ascii="Times New Roman" w:hAnsi="Times New Roman" w:cs="Times New Roman"/>
          <w:b/>
          <w:sz w:val="28"/>
          <w:szCs w:val="28"/>
        </w:rPr>
      </w:pPr>
      <w:r w:rsidRPr="00F96169">
        <w:rPr>
          <w:rFonts w:ascii="Times New Roman" w:eastAsia="Times New Roman" w:hAnsi="Times New Roman" w:cs="Times New Roman"/>
          <w:b/>
          <w:sz w:val="28"/>
          <w:szCs w:val="28"/>
        </w:rPr>
        <w:t xml:space="preserve">к проекту </w:t>
      </w:r>
      <w:r w:rsidR="000C7C9D" w:rsidRPr="00F96169">
        <w:rPr>
          <w:rFonts w:ascii="Times New Roman" w:eastAsia="Times New Roman" w:hAnsi="Times New Roman" w:cs="Times New Roman"/>
          <w:b/>
          <w:sz w:val="28"/>
          <w:szCs w:val="28"/>
        </w:rPr>
        <w:t>З</w:t>
      </w:r>
      <w:r w:rsidRPr="00F96169">
        <w:rPr>
          <w:rFonts w:ascii="Times New Roman" w:eastAsia="Times New Roman" w:hAnsi="Times New Roman" w:cs="Times New Roman"/>
          <w:b/>
          <w:sz w:val="28"/>
          <w:szCs w:val="28"/>
        </w:rPr>
        <w:t>акона</w:t>
      </w:r>
      <w:r w:rsidRPr="00F96169">
        <w:rPr>
          <w:rFonts w:ascii="Times New Roman" w:hAnsi="Times New Roman" w:cs="Times New Roman"/>
          <w:sz w:val="28"/>
          <w:szCs w:val="28"/>
        </w:rPr>
        <w:t xml:space="preserve"> </w:t>
      </w:r>
      <w:r w:rsidR="000C7C9D" w:rsidRPr="00F96169">
        <w:rPr>
          <w:rFonts w:ascii="Times New Roman" w:eastAsia="Times New Roman" w:hAnsi="Times New Roman" w:cs="Times New Roman"/>
          <w:b/>
          <w:sz w:val="28"/>
          <w:szCs w:val="28"/>
        </w:rPr>
        <w:t>Кыргызской Республики</w:t>
      </w:r>
      <w:r w:rsidR="000C7C9D" w:rsidRPr="00F96169">
        <w:rPr>
          <w:rFonts w:ascii="Times New Roman" w:hAnsi="Times New Roman" w:cs="Times New Roman"/>
          <w:sz w:val="28"/>
          <w:szCs w:val="28"/>
        </w:rPr>
        <w:t xml:space="preserve"> </w:t>
      </w:r>
      <w:r w:rsidR="00F96169">
        <w:rPr>
          <w:rFonts w:ascii="Times New Roman" w:hAnsi="Times New Roman" w:cs="Times New Roman"/>
          <w:sz w:val="28"/>
          <w:szCs w:val="28"/>
        </w:rPr>
        <w:t>«</w:t>
      </w:r>
      <w:r w:rsidR="00C00CC7" w:rsidRPr="00F96169">
        <w:rPr>
          <w:rFonts w:ascii="Times New Roman" w:hAnsi="Times New Roman" w:cs="Times New Roman"/>
          <w:b/>
          <w:sz w:val="28"/>
          <w:szCs w:val="28"/>
        </w:rPr>
        <w:t>О внесении изменений в некоторые законодательные акты Кыргызской Республики (в законы Кыргызской Республики «О порядке проведения проверок субъектов предпринимательства» и «Об оперативно-розыскной деятельности»)</w:t>
      </w:r>
    </w:p>
    <w:p w14:paraId="7F7564C5" w14:textId="3651F638" w:rsidR="001856FD" w:rsidRPr="00F96169" w:rsidRDefault="001856FD" w:rsidP="00C00CC7">
      <w:pPr>
        <w:spacing w:after="0" w:line="240" w:lineRule="auto"/>
        <w:ind w:firstLine="704"/>
        <w:jc w:val="center"/>
        <w:rPr>
          <w:rFonts w:ascii="Times New Roman" w:eastAsia="Times New Roman" w:hAnsi="Times New Roman" w:cs="Times New Roman"/>
          <w:b/>
          <w:sz w:val="28"/>
          <w:szCs w:val="28"/>
        </w:rPr>
      </w:pPr>
    </w:p>
    <w:p w14:paraId="55A7E562" w14:textId="77777777" w:rsidR="000C7C9D" w:rsidRPr="00F96169" w:rsidRDefault="000C7C9D" w:rsidP="001856FD">
      <w:pPr>
        <w:spacing w:after="0" w:line="240" w:lineRule="auto"/>
        <w:ind w:firstLine="704"/>
        <w:jc w:val="center"/>
        <w:rPr>
          <w:rFonts w:ascii="Times New Roman" w:eastAsia="Times New Roman" w:hAnsi="Times New Roman" w:cs="Times New Roman"/>
          <w:b/>
          <w:sz w:val="28"/>
          <w:szCs w:val="28"/>
        </w:rPr>
      </w:pPr>
    </w:p>
    <w:p w14:paraId="5AC853DC" w14:textId="77777777" w:rsidR="00140E6E" w:rsidRPr="00F96169" w:rsidRDefault="00140E6E" w:rsidP="00140E6E">
      <w:pPr>
        <w:spacing w:after="0" w:line="240" w:lineRule="auto"/>
        <w:ind w:firstLine="704"/>
        <w:jc w:val="both"/>
        <w:rPr>
          <w:rFonts w:ascii="Times New Roman" w:eastAsia="Times New Roman" w:hAnsi="Times New Roman" w:cs="Times New Roman"/>
          <w:b/>
          <w:sz w:val="28"/>
          <w:szCs w:val="28"/>
        </w:rPr>
      </w:pPr>
      <w:r w:rsidRPr="00F96169">
        <w:rPr>
          <w:rFonts w:ascii="Times New Roman" w:eastAsia="Times New Roman" w:hAnsi="Times New Roman" w:cs="Times New Roman"/>
          <w:b/>
          <w:sz w:val="28"/>
          <w:szCs w:val="28"/>
        </w:rPr>
        <w:t>1.</w:t>
      </w:r>
      <w:r w:rsidRPr="00F96169">
        <w:rPr>
          <w:rFonts w:ascii="Times New Roman" w:eastAsia="Times New Roman" w:hAnsi="Times New Roman" w:cs="Times New Roman"/>
          <w:b/>
          <w:sz w:val="28"/>
          <w:szCs w:val="28"/>
        </w:rPr>
        <w:tab/>
        <w:t>Цель и задачи.</w:t>
      </w:r>
    </w:p>
    <w:p w14:paraId="2517B858" w14:textId="65066B32" w:rsidR="001856FD" w:rsidRPr="00F96169" w:rsidRDefault="001856FD" w:rsidP="00C00CC7">
      <w:pPr>
        <w:spacing w:after="0" w:line="240" w:lineRule="auto"/>
        <w:ind w:firstLine="704"/>
        <w:jc w:val="both"/>
        <w:rPr>
          <w:rFonts w:ascii="Times New Roman" w:eastAsia="Times New Roman" w:hAnsi="Times New Roman" w:cs="Times New Roman"/>
          <w:sz w:val="28"/>
          <w:szCs w:val="28"/>
        </w:rPr>
      </w:pPr>
      <w:r w:rsidRPr="00F96169">
        <w:rPr>
          <w:rFonts w:ascii="Times New Roman" w:eastAsia="Times New Roman" w:hAnsi="Times New Roman" w:cs="Times New Roman"/>
          <w:sz w:val="28"/>
          <w:szCs w:val="28"/>
        </w:rPr>
        <w:t xml:space="preserve">Настоящий проект Закона Кыргызской Республики </w:t>
      </w:r>
      <w:r w:rsidR="000B1F1F">
        <w:rPr>
          <w:rFonts w:ascii="Times New Roman" w:eastAsia="Times New Roman" w:hAnsi="Times New Roman" w:cs="Times New Roman"/>
          <w:sz w:val="28"/>
          <w:szCs w:val="28"/>
        </w:rPr>
        <w:t>«</w:t>
      </w:r>
      <w:r w:rsidR="00C00CC7" w:rsidRPr="00F96169">
        <w:rPr>
          <w:rFonts w:ascii="Times New Roman" w:eastAsia="Times New Roman" w:hAnsi="Times New Roman" w:cs="Times New Roman"/>
          <w:sz w:val="28"/>
          <w:szCs w:val="28"/>
        </w:rPr>
        <w:t>О внесении изменений в некоторые законодательные акты Кыргызской Республики (в законы Кыргызской Республики «О порядке проведения проверок субъектов предпринимательства» и «Об оперативно-розыскной деятельности»)</w:t>
      </w:r>
      <w:r w:rsidR="000B1F1F">
        <w:rPr>
          <w:rFonts w:ascii="Times New Roman" w:eastAsia="Times New Roman" w:hAnsi="Times New Roman" w:cs="Times New Roman"/>
          <w:sz w:val="28"/>
          <w:szCs w:val="28"/>
        </w:rPr>
        <w:t>»</w:t>
      </w:r>
      <w:r w:rsidRPr="00F96169">
        <w:rPr>
          <w:rFonts w:ascii="Times New Roman" w:eastAsia="Times New Roman" w:hAnsi="Times New Roman" w:cs="Times New Roman"/>
          <w:sz w:val="28"/>
          <w:szCs w:val="28"/>
        </w:rPr>
        <w:t xml:space="preserve"> подготовлен в </w:t>
      </w:r>
      <w:r w:rsidR="00F25AC4" w:rsidRPr="00F96169">
        <w:rPr>
          <w:rFonts w:ascii="Times New Roman" w:eastAsia="Times New Roman" w:hAnsi="Times New Roman" w:cs="Times New Roman"/>
          <w:sz w:val="28"/>
          <w:szCs w:val="28"/>
        </w:rPr>
        <w:t>рамках деятельности по инвентаризации законодательства</w:t>
      </w:r>
      <w:r w:rsidRPr="00F96169">
        <w:rPr>
          <w:rFonts w:ascii="Times New Roman" w:eastAsia="Times New Roman" w:hAnsi="Times New Roman" w:cs="Times New Roman"/>
          <w:sz w:val="28"/>
          <w:szCs w:val="28"/>
        </w:rPr>
        <w:t xml:space="preserve">. </w:t>
      </w:r>
    </w:p>
    <w:p w14:paraId="44101E93" w14:textId="7A6FAC37" w:rsidR="00F25AC4" w:rsidRPr="00F96169" w:rsidRDefault="00F25AC4" w:rsidP="00F25AC4">
      <w:pPr>
        <w:spacing w:after="0" w:line="240" w:lineRule="auto"/>
        <w:ind w:firstLine="704"/>
        <w:jc w:val="both"/>
        <w:rPr>
          <w:rFonts w:ascii="Times New Roman" w:eastAsia="Times New Roman" w:hAnsi="Times New Roman" w:cs="Times New Roman"/>
          <w:sz w:val="28"/>
          <w:szCs w:val="28"/>
        </w:rPr>
      </w:pPr>
      <w:r w:rsidRPr="00F96169">
        <w:rPr>
          <w:rFonts w:ascii="Times New Roman" w:eastAsia="Times New Roman" w:hAnsi="Times New Roman" w:cs="Times New Roman"/>
          <w:sz w:val="28"/>
          <w:szCs w:val="28"/>
        </w:rPr>
        <w:t>Так, в соответствии с Указом Президента Кыргызской Республики «О проведении инвентаризации законодательства Кыргызской Республики» от 8 февраля 2021 года № 26 в Кыргызской Республике начата масштабная инвентаризация законодательства.</w:t>
      </w:r>
    </w:p>
    <w:p w14:paraId="3971B868" w14:textId="424B50A1" w:rsidR="00F25AC4" w:rsidRPr="00F96169" w:rsidRDefault="00F25AC4" w:rsidP="00F25AC4">
      <w:pPr>
        <w:spacing w:after="0" w:line="240" w:lineRule="auto"/>
        <w:ind w:firstLine="704"/>
        <w:jc w:val="both"/>
        <w:rPr>
          <w:rFonts w:ascii="Times New Roman" w:eastAsia="Times New Roman" w:hAnsi="Times New Roman" w:cs="Times New Roman"/>
          <w:sz w:val="28"/>
          <w:szCs w:val="28"/>
        </w:rPr>
      </w:pPr>
      <w:r w:rsidRPr="00F96169">
        <w:rPr>
          <w:rFonts w:ascii="Times New Roman" w:eastAsia="Times New Roman" w:hAnsi="Times New Roman" w:cs="Times New Roman"/>
          <w:sz w:val="28"/>
          <w:szCs w:val="28"/>
        </w:rPr>
        <w:t>Как отмечено в данном Указе Президента</w:t>
      </w:r>
      <w:r w:rsidR="000B1F1F">
        <w:rPr>
          <w:rFonts w:ascii="Times New Roman" w:eastAsia="Times New Roman" w:hAnsi="Times New Roman" w:cs="Times New Roman"/>
          <w:sz w:val="28"/>
          <w:szCs w:val="28"/>
        </w:rPr>
        <w:t>,</w:t>
      </w:r>
      <w:r w:rsidRPr="00F96169">
        <w:rPr>
          <w:rFonts w:ascii="Times New Roman" w:eastAsia="Times New Roman" w:hAnsi="Times New Roman" w:cs="Times New Roman"/>
          <w:sz w:val="28"/>
          <w:szCs w:val="28"/>
        </w:rPr>
        <w:t xml:space="preserve"> многочисленные изменения законов приводят к тому, что законы не полно регламентируют сам предмет закона, имеют законодательные пробелы, содержат внутренние конфликты и противоречия, имеют дублирующие, а порой и излишние положения, и не всегда отвечают принципам справедливости и партнерства. </w:t>
      </w:r>
    </w:p>
    <w:p w14:paraId="5ABC40CD" w14:textId="6C79EA0C" w:rsidR="00F25AC4" w:rsidRPr="00F96169" w:rsidRDefault="00F25AC4" w:rsidP="00F25AC4">
      <w:pPr>
        <w:spacing w:after="0" w:line="240" w:lineRule="auto"/>
        <w:ind w:firstLine="704"/>
        <w:jc w:val="both"/>
        <w:rPr>
          <w:rFonts w:ascii="Times New Roman" w:eastAsia="Times New Roman" w:hAnsi="Times New Roman" w:cs="Times New Roman"/>
          <w:sz w:val="28"/>
          <w:szCs w:val="28"/>
        </w:rPr>
      </w:pPr>
      <w:r w:rsidRPr="00F96169">
        <w:rPr>
          <w:rFonts w:ascii="Times New Roman" w:eastAsia="Times New Roman" w:hAnsi="Times New Roman" w:cs="Times New Roman"/>
          <w:sz w:val="28"/>
          <w:szCs w:val="28"/>
        </w:rPr>
        <w:t xml:space="preserve">В целях оптимизации и совершенствования всей законодательной базы, проведения масштабного и качественного ее изменения, основанного на пересмотре действующих ценностей и принципов, новых ориентиров и направленного на защиту прав и интересов гражданина и юридических лиц, Кабинету Министров Кыргызской Республики </w:t>
      </w:r>
      <w:r w:rsidR="000B1F1F">
        <w:rPr>
          <w:rFonts w:ascii="Times New Roman" w:eastAsia="Times New Roman" w:hAnsi="Times New Roman" w:cs="Times New Roman"/>
          <w:sz w:val="28"/>
          <w:szCs w:val="28"/>
        </w:rPr>
        <w:t>проведена полная инвентаризация</w:t>
      </w:r>
      <w:r w:rsidRPr="00F96169">
        <w:rPr>
          <w:rFonts w:ascii="Times New Roman" w:eastAsia="Times New Roman" w:hAnsi="Times New Roman" w:cs="Times New Roman"/>
          <w:sz w:val="28"/>
          <w:szCs w:val="28"/>
        </w:rPr>
        <w:t xml:space="preserve"> принятых законов Кыргызс</w:t>
      </w:r>
      <w:r w:rsidR="000B1F1F">
        <w:rPr>
          <w:rFonts w:ascii="Times New Roman" w:eastAsia="Times New Roman" w:hAnsi="Times New Roman" w:cs="Times New Roman"/>
          <w:sz w:val="28"/>
          <w:szCs w:val="28"/>
        </w:rPr>
        <w:t>кой Республики по отраслям</w:t>
      </w:r>
      <w:r w:rsidRPr="00F96169">
        <w:rPr>
          <w:rFonts w:ascii="Times New Roman" w:eastAsia="Times New Roman" w:hAnsi="Times New Roman" w:cs="Times New Roman"/>
          <w:sz w:val="28"/>
          <w:szCs w:val="28"/>
        </w:rPr>
        <w:t xml:space="preserve"> на предмет соответствия Конституции</w:t>
      </w:r>
      <w:r w:rsidR="000B1F1F">
        <w:rPr>
          <w:rFonts w:ascii="Times New Roman" w:eastAsia="Times New Roman" w:hAnsi="Times New Roman" w:cs="Times New Roman"/>
          <w:sz w:val="28"/>
          <w:szCs w:val="28"/>
        </w:rPr>
        <w:t xml:space="preserve"> </w:t>
      </w:r>
      <w:proofErr w:type="gramStart"/>
      <w:r w:rsidR="000B1F1F">
        <w:rPr>
          <w:rFonts w:ascii="Times New Roman" w:eastAsia="Times New Roman" w:hAnsi="Times New Roman" w:cs="Times New Roman"/>
          <w:sz w:val="28"/>
          <w:szCs w:val="28"/>
        </w:rPr>
        <w:t>КР</w:t>
      </w:r>
      <w:proofErr w:type="gramEnd"/>
      <w:r w:rsidRPr="00F96169">
        <w:rPr>
          <w:rFonts w:ascii="Times New Roman" w:eastAsia="Times New Roman" w:hAnsi="Times New Roman" w:cs="Times New Roman"/>
          <w:sz w:val="28"/>
          <w:szCs w:val="28"/>
        </w:rPr>
        <w:t>, принципам социальной справедливости и партнерства, необходимости, целесообразности и эффективности, достаточности регулирования предмета, устранения внутренних противоречий и коллизий, пробелов в</w:t>
      </w:r>
      <w:r w:rsidR="000B1F1F">
        <w:rPr>
          <w:rFonts w:ascii="Times New Roman" w:eastAsia="Times New Roman" w:hAnsi="Times New Roman" w:cs="Times New Roman"/>
          <w:sz w:val="28"/>
          <w:szCs w:val="28"/>
        </w:rPr>
        <w:t xml:space="preserve"> праве, по итогам которой вносятся</w:t>
      </w:r>
      <w:r w:rsidRPr="00F96169">
        <w:rPr>
          <w:rFonts w:ascii="Times New Roman" w:eastAsia="Times New Roman" w:hAnsi="Times New Roman" w:cs="Times New Roman"/>
          <w:sz w:val="28"/>
          <w:szCs w:val="28"/>
        </w:rPr>
        <w:t xml:space="preserve"> предложения, направленные на устранение выявленных несоответствий.</w:t>
      </w:r>
    </w:p>
    <w:p w14:paraId="6A12E526" w14:textId="254E784E" w:rsidR="00F25AC4" w:rsidRPr="00F96169" w:rsidRDefault="00F25AC4" w:rsidP="00F25AC4">
      <w:pPr>
        <w:spacing w:after="0" w:line="240" w:lineRule="auto"/>
        <w:ind w:firstLine="704"/>
        <w:jc w:val="both"/>
        <w:rPr>
          <w:rFonts w:ascii="Times New Roman" w:eastAsia="Times New Roman" w:hAnsi="Times New Roman" w:cs="Times New Roman"/>
          <w:sz w:val="28"/>
          <w:szCs w:val="28"/>
        </w:rPr>
      </w:pPr>
      <w:r w:rsidRPr="00F96169">
        <w:rPr>
          <w:rFonts w:ascii="Times New Roman" w:eastAsia="Times New Roman" w:hAnsi="Times New Roman" w:cs="Times New Roman"/>
          <w:sz w:val="28"/>
          <w:szCs w:val="28"/>
        </w:rPr>
        <w:t>Так, исходя из подготовленной оценки к Закону Кыргызской Республики «О порядке проведения проверок субъектов предпринимательства», подготовлены соответствующие рекомендации по его пересмотру.</w:t>
      </w:r>
    </w:p>
    <w:p w14:paraId="71EDD4C5" w14:textId="60BEAB58" w:rsidR="00F25AC4" w:rsidRPr="00F96169" w:rsidRDefault="00F25AC4" w:rsidP="00F25AC4">
      <w:pPr>
        <w:spacing w:after="0" w:line="240" w:lineRule="auto"/>
        <w:ind w:firstLine="704"/>
        <w:jc w:val="both"/>
        <w:rPr>
          <w:rFonts w:ascii="Times New Roman" w:eastAsia="Times New Roman" w:hAnsi="Times New Roman" w:cs="Times New Roman"/>
          <w:sz w:val="28"/>
          <w:szCs w:val="28"/>
        </w:rPr>
      </w:pPr>
      <w:r w:rsidRPr="00F96169">
        <w:rPr>
          <w:rFonts w:ascii="Times New Roman" w:eastAsia="Times New Roman" w:hAnsi="Times New Roman" w:cs="Times New Roman"/>
          <w:sz w:val="28"/>
          <w:szCs w:val="28"/>
        </w:rPr>
        <w:t>На основании данных рекомендаций</w:t>
      </w:r>
      <w:r w:rsidR="001E239F" w:rsidRPr="00F96169">
        <w:rPr>
          <w:rFonts w:ascii="Times New Roman" w:eastAsia="Times New Roman" w:hAnsi="Times New Roman" w:cs="Times New Roman"/>
          <w:sz w:val="28"/>
          <w:szCs w:val="28"/>
        </w:rPr>
        <w:t xml:space="preserve"> и предложений, полученных от бизнеса и государственных органов</w:t>
      </w:r>
      <w:r w:rsidRPr="00F96169">
        <w:rPr>
          <w:rFonts w:ascii="Times New Roman" w:eastAsia="Times New Roman" w:hAnsi="Times New Roman" w:cs="Times New Roman"/>
          <w:sz w:val="28"/>
          <w:szCs w:val="28"/>
        </w:rPr>
        <w:t xml:space="preserve">, разработан настоящий проект Закона. </w:t>
      </w:r>
    </w:p>
    <w:p w14:paraId="480BEB6C" w14:textId="77777777" w:rsidR="008B588B" w:rsidRPr="00F96169" w:rsidRDefault="00FE07DA" w:rsidP="008B588B">
      <w:pPr>
        <w:spacing w:after="0" w:line="240" w:lineRule="auto"/>
        <w:ind w:firstLine="704"/>
        <w:jc w:val="both"/>
        <w:rPr>
          <w:rFonts w:ascii="Times New Roman" w:hAnsi="Times New Roman" w:cs="Times New Roman"/>
          <w:sz w:val="28"/>
          <w:szCs w:val="28"/>
        </w:rPr>
      </w:pPr>
      <w:proofErr w:type="gramStart"/>
      <w:r w:rsidRPr="00F96169">
        <w:rPr>
          <w:rFonts w:ascii="Times New Roman" w:hAnsi="Times New Roman" w:cs="Times New Roman"/>
          <w:sz w:val="28"/>
          <w:szCs w:val="28"/>
        </w:rPr>
        <w:t xml:space="preserve">По результатам последнего исследования группы Всемирного Банка ситуации с инвестиционным климатом в стране от мая 2021 года «несмотря на усилия по реформированию системы проверок предприятий, </w:t>
      </w:r>
      <w:r w:rsidRPr="00F96169">
        <w:rPr>
          <w:rFonts w:ascii="Times New Roman" w:hAnsi="Times New Roman" w:cs="Times New Roman"/>
          <w:bCs/>
          <w:sz w:val="28"/>
          <w:szCs w:val="28"/>
        </w:rPr>
        <w:t xml:space="preserve">проверки по-прежнему ориентированы на наказание нарушителей законодательства, а не </w:t>
      </w:r>
      <w:r w:rsidRPr="00F96169">
        <w:rPr>
          <w:rFonts w:ascii="Times New Roman" w:hAnsi="Times New Roman" w:cs="Times New Roman"/>
          <w:bCs/>
          <w:sz w:val="28"/>
          <w:szCs w:val="28"/>
        </w:rPr>
        <w:lastRenderedPageBreak/>
        <w:t>на консультирование и повышение информированности о требующихся процедурах в целях улучшения конечных результатов и обеспечения соблюдения требований</w:t>
      </w:r>
      <w:r w:rsidRPr="00F96169">
        <w:rPr>
          <w:rFonts w:ascii="Times New Roman" w:hAnsi="Times New Roman" w:cs="Times New Roman"/>
          <w:sz w:val="28"/>
          <w:szCs w:val="28"/>
        </w:rPr>
        <w:t xml:space="preserve">. </w:t>
      </w:r>
      <w:proofErr w:type="gramEnd"/>
    </w:p>
    <w:p w14:paraId="53C54881" w14:textId="535EEFD4" w:rsidR="008B588B" w:rsidRPr="00F96169" w:rsidRDefault="00FE07DA" w:rsidP="008B588B">
      <w:pPr>
        <w:spacing w:after="0" w:line="240" w:lineRule="auto"/>
        <w:ind w:firstLine="704"/>
        <w:jc w:val="both"/>
        <w:rPr>
          <w:rFonts w:ascii="Times New Roman" w:eastAsia="Times New Roman" w:hAnsi="Times New Roman" w:cs="Times New Roman"/>
          <w:sz w:val="28"/>
          <w:szCs w:val="28"/>
        </w:rPr>
      </w:pPr>
      <w:r w:rsidRPr="00F96169">
        <w:rPr>
          <w:rFonts w:ascii="Times New Roman" w:hAnsi="Times New Roman" w:cs="Times New Roman"/>
          <w:sz w:val="28"/>
          <w:szCs w:val="28"/>
        </w:rPr>
        <w:t>Система управления по результатам в государственных инспекциях ориентирована на показатели количества проведенных проверок, собранных штрафов и выявленных нарушений. К деловым операциям применяется более 800 разли</w:t>
      </w:r>
      <w:r w:rsidR="000B1F1F">
        <w:rPr>
          <w:rFonts w:ascii="Times New Roman" w:hAnsi="Times New Roman" w:cs="Times New Roman"/>
          <w:sz w:val="28"/>
          <w:szCs w:val="28"/>
        </w:rPr>
        <w:t>чных административных процедур.</w:t>
      </w:r>
    </w:p>
    <w:p w14:paraId="4EC8955E" w14:textId="33C0F131" w:rsidR="00FE07DA" w:rsidRPr="00F96169" w:rsidRDefault="00FE07DA" w:rsidP="008B588B">
      <w:pPr>
        <w:spacing w:after="0" w:line="240" w:lineRule="auto"/>
        <w:ind w:firstLine="704"/>
        <w:jc w:val="both"/>
        <w:rPr>
          <w:rFonts w:ascii="Times New Roman" w:eastAsia="Times New Roman" w:hAnsi="Times New Roman" w:cs="Times New Roman"/>
          <w:sz w:val="28"/>
          <w:szCs w:val="28"/>
        </w:rPr>
      </w:pPr>
      <w:r w:rsidRPr="00F96169">
        <w:rPr>
          <w:rFonts w:ascii="Times New Roman" w:hAnsi="Times New Roman" w:cs="Times New Roman"/>
          <w:sz w:val="28"/>
          <w:szCs w:val="28"/>
        </w:rPr>
        <w:t xml:space="preserve">В целом, представители государственных органов поддерживают предложения и замечания </w:t>
      </w:r>
      <w:proofErr w:type="gramStart"/>
      <w:r w:rsidRPr="00F96169">
        <w:rPr>
          <w:rFonts w:ascii="Times New Roman" w:hAnsi="Times New Roman" w:cs="Times New Roman"/>
          <w:sz w:val="28"/>
          <w:szCs w:val="28"/>
        </w:rPr>
        <w:t>бизнес-сообщества</w:t>
      </w:r>
      <w:proofErr w:type="gramEnd"/>
      <w:r w:rsidRPr="00F96169">
        <w:rPr>
          <w:rFonts w:ascii="Times New Roman" w:hAnsi="Times New Roman" w:cs="Times New Roman"/>
          <w:sz w:val="28"/>
          <w:szCs w:val="28"/>
        </w:rPr>
        <w:t xml:space="preserve"> и экспертных кругов</w:t>
      </w:r>
      <w:r w:rsidR="0002576A" w:rsidRPr="00F96169">
        <w:rPr>
          <w:rFonts w:ascii="Times New Roman" w:hAnsi="Times New Roman" w:cs="Times New Roman"/>
          <w:sz w:val="28"/>
          <w:szCs w:val="28"/>
        </w:rPr>
        <w:t xml:space="preserve"> и отмечают определенные трудности при проведении проверок, с которыми они сталкиваются в ходе своей деятельности</w:t>
      </w:r>
      <w:r w:rsidRPr="00F96169">
        <w:rPr>
          <w:rFonts w:ascii="Times New Roman" w:hAnsi="Times New Roman" w:cs="Times New Roman"/>
          <w:sz w:val="28"/>
          <w:szCs w:val="28"/>
        </w:rPr>
        <w:t xml:space="preserve">. </w:t>
      </w:r>
    </w:p>
    <w:p w14:paraId="0017200D" w14:textId="7C237287" w:rsidR="00FE07DA" w:rsidRPr="00F96169" w:rsidRDefault="0002576A" w:rsidP="00FE07DA">
      <w:pPr>
        <w:jc w:val="both"/>
        <w:rPr>
          <w:rFonts w:ascii="Times New Roman" w:hAnsi="Times New Roman" w:cs="Times New Roman"/>
          <w:strike/>
          <w:sz w:val="28"/>
          <w:szCs w:val="28"/>
        </w:rPr>
      </w:pPr>
      <w:r w:rsidRPr="00F96169">
        <w:rPr>
          <w:rFonts w:ascii="Times New Roman" w:hAnsi="Times New Roman" w:cs="Times New Roman"/>
          <w:sz w:val="28"/>
          <w:szCs w:val="28"/>
        </w:rPr>
        <w:tab/>
      </w:r>
    </w:p>
    <w:p w14:paraId="6250D7E8" w14:textId="75131F10" w:rsidR="00140E6E" w:rsidRPr="00F96169" w:rsidRDefault="00140E6E" w:rsidP="006E4D73">
      <w:pPr>
        <w:spacing w:after="0" w:line="240" w:lineRule="auto"/>
        <w:ind w:firstLine="704"/>
        <w:jc w:val="both"/>
        <w:rPr>
          <w:rFonts w:ascii="Times New Roman" w:hAnsi="Times New Roman" w:cs="Times New Roman"/>
          <w:sz w:val="28"/>
          <w:szCs w:val="28"/>
        </w:rPr>
      </w:pPr>
      <w:r w:rsidRPr="00F96169">
        <w:rPr>
          <w:rFonts w:ascii="Times New Roman" w:eastAsia="Times New Roman" w:hAnsi="Times New Roman" w:cs="Times New Roman"/>
          <w:b/>
          <w:sz w:val="28"/>
          <w:szCs w:val="28"/>
        </w:rPr>
        <w:t>2. Описательная часть.</w:t>
      </w:r>
    </w:p>
    <w:p w14:paraId="4E7FA25C" w14:textId="36211F56" w:rsidR="006E4D73" w:rsidRPr="00F96169" w:rsidRDefault="006124B1" w:rsidP="006E4D73">
      <w:pPr>
        <w:spacing w:after="0" w:line="240" w:lineRule="auto"/>
        <w:ind w:firstLine="704"/>
        <w:jc w:val="both"/>
        <w:rPr>
          <w:rFonts w:ascii="Times New Roman" w:hAnsi="Times New Roman" w:cs="Times New Roman"/>
          <w:sz w:val="28"/>
          <w:szCs w:val="28"/>
        </w:rPr>
      </w:pPr>
      <w:r w:rsidRPr="00F96169">
        <w:rPr>
          <w:rFonts w:ascii="Times New Roman" w:hAnsi="Times New Roman" w:cs="Times New Roman"/>
          <w:sz w:val="28"/>
          <w:szCs w:val="28"/>
        </w:rPr>
        <w:t>Так</w:t>
      </w:r>
      <w:r w:rsidR="006E4D73" w:rsidRPr="00F96169">
        <w:rPr>
          <w:rFonts w:ascii="Times New Roman" w:hAnsi="Times New Roman" w:cs="Times New Roman"/>
          <w:sz w:val="28"/>
          <w:szCs w:val="28"/>
        </w:rPr>
        <w:t>, законопроектом предлагаются следующие основные изменения:</w:t>
      </w:r>
    </w:p>
    <w:p w14:paraId="4B595D42" w14:textId="21483E66" w:rsidR="00C52C6B" w:rsidRPr="00F96169" w:rsidRDefault="00C52C6B" w:rsidP="00E239B5">
      <w:pPr>
        <w:tabs>
          <w:tab w:val="num" w:pos="993"/>
        </w:tabs>
        <w:spacing w:after="0" w:line="240" w:lineRule="auto"/>
        <w:ind w:firstLine="709"/>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По тексту Закона предлагаются технические поправки, направленные на приведение в соответствие с Конституцией</w:t>
      </w:r>
      <w:r w:rsidR="000B1F1F">
        <w:rPr>
          <w:rFonts w:ascii="Times New Roman" w:hAnsi="Times New Roman" w:cs="Times New Roman"/>
          <w:color w:val="auto"/>
          <w:sz w:val="28"/>
          <w:szCs w:val="28"/>
          <w:lang w:eastAsia="en-US"/>
        </w:rPr>
        <w:t xml:space="preserve"> </w:t>
      </w:r>
      <w:proofErr w:type="gramStart"/>
      <w:r w:rsidR="000B1F1F">
        <w:rPr>
          <w:rFonts w:ascii="Times New Roman" w:hAnsi="Times New Roman" w:cs="Times New Roman"/>
          <w:color w:val="auto"/>
          <w:sz w:val="28"/>
          <w:szCs w:val="28"/>
          <w:lang w:eastAsia="en-US"/>
        </w:rPr>
        <w:t>КР</w:t>
      </w:r>
      <w:proofErr w:type="gramEnd"/>
      <w:r w:rsidRPr="00F96169">
        <w:rPr>
          <w:rFonts w:ascii="Times New Roman" w:hAnsi="Times New Roman" w:cs="Times New Roman"/>
          <w:color w:val="auto"/>
          <w:sz w:val="28"/>
          <w:szCs w:val="28"/>
          <w:lang w:eastAsia="en-US"/>
        </w:rPr>
        <w:t>, в части замены слов «Правительство» словами «Кабинет Министров» и пересмотра полномочий органов по утверждению перечня уполномоченных органов. Так, функции государственных органов исполнительной</w:t>
      </w:r>
      <w:r w:rsidR="000B1F1F">
        <w:rPr>
          <w:rFonts w:ascii="Times New Roman" w:hAnsi="Times New Roman" w:cs="Times New Roman"/>
          <w:color w:val="auto"/>
          <w:sz w:val="28"/>
          <w:szCs w:val="28"/>
          <w:lang w:eastAsia="en-US"/>
        </w:rPr>
        <w:t xml:space="preserve"> власти, в том числе, полномочия</w:t>
      </w:r>
      <w:r w:rsidRPr="00F96169">
        <w:rPr>
          <w:rFonts w:ascii="Times New Roman" w:hAnsi="Times New Roman" w:cs="Times New Roman"/>
          <w:color w:val="auto"/>
          <w:sz w:val="28"/>
          <w:szCs w:val="28"/>
          <w:lang w:eastAsia="en-US"/>
        </w:rPr>
        <w:t xml:space="preserve"> </w:t>
      </w:r>
      <w:r w:rsidR="006B324B" w:rsidRPr="00F96169">
        <w:rPr>
          <w:rFonts w:ascii="Times New Roman" w:hAnsi="Times New Roman" w:cs="Times New Roman"/>
          <w:color w:val="auto"/>
          <w:sz w:val="28"/>
          <w:szCs w:val="28"/>
          <w:lang w:eastAsia="en-US"/>
        </w:rPr>
        <w:t>по проведению про</w:t>
      </w:r>
      <w:r w:rsidR="000B1F1F">
        <w:rPr>
          <w:rFonts w:ascii="Times New Roman" w:hAnsi="Times New Roman" w:cs="Times New Roman"/>
          <w:color w:val="auto"/>
          <w:sz w:val="28"/>
          <w:szCs w:val="28"/>
          <w:lang w:eastAsia="en-US"/>
        </w:rPr>
        <w:t>верок, закрепляются в положениях</w:t>
      </w:r>
      <w:r w:rsidR="006B324B" w:rsidRPr="00F96169">
        <w:rPr>
          <w:rFonts w:ascii="Times New Roman" w:hAnsi="Times New Roman" w:cs="Times New Roman"/>
          <w:color w:val="auto"/>
          <w:sz w:val="28"/>
          <w:szCs w:val="28"/>
          <w:lang w:eastAsia="en-US"/>
        </w:rPr>
        <w:t xml:space="preserve"> об указанных органах, которые утверждаются постановлениями Кабинета Министров. При этом</w:t>
      </w:r>
      <w:proofErr w:type="gramStart"/>
      <w:r w:rsidR="000B1F1F">
        <w:rPr>
          <w:rFonts w:ascii="Times New Roman" w:hAnsi="Times New Roman" w:cs="Times New Roman"/>
          <w:color w:val="auto"/>
          <w:sz w:val="28"/>
          <w:szCs w:val="28"/>
          <w:lang w:eastAsia="en-US"/>
        </w:rPr>
        <w:t>,</w:t>
      </w:r>
      <w:proofErr w:type="gramEnd"/>
      <w:r w:rsidR="006B324B" w:rsidRPr="00F96169">
        <w:rPr>
          <w:rFonts w:ascii="Times New Roman" w:hAnsi="Times New Roman" w:cs="Times New Roman"/>
          <w:color w:val="auto"/>
          <w:sz w:val="28"/>
          <w:szCs w:val="28"/>
          <w:lang w:eastAsia="en-US"/>
        </w:rPr>
        <w:t xml:space="preserve"> частый пересмотр структуры Кабинета Министров с передачей функций от одного государственного органа другому, требует постоянного изменения всех перечней, предусматривающих конкретные наименования государственных органов. В целях оптимизации данного процесса, предлагается определить, что уполномоченные органы, имеющие полномочия по проведению проверок определяются Кабинет</w:t>
      </w:r>
      <w:r w:rsidR="009C15B0" w:rsidRPr="00F96169">
        <w:rPr>
          <w:rFonts w:ascii="Times New Roman" w:hAnsi="Times New Roman" w:cs="Times New Roman"/>
          <w:color w:val="auto"/>
          <w:sz w:val="28"/>
          <w:szCs w:val="28"/>
          <w:lang w:eastAsia="en-US"/>
        </w:rPr>
        <w:t>ом</w:t>
      </w:r>
      <w:r w:rsidR="006B324B" w:rsidRPr="00F96169">
        <w:rPr>
          <w:rFonts w:ascii="Times New Roman" w:hAnsi="Times New Roman" w:cs="Times New Roman"/>
          <w:color w:val="auto"/>
          <w:sz w:val="28"/>
          <w:szCs w:val="28"/>
          <w:lang w:eastAsia="en-US"/>
        </w:rPr>
        <w:t xml:space="preserve"> Министров.</w:t>
      </w:r>
    </w:p>
    <w:p w14:paraId="597697E5" w14:textId="6B8E91F7" w:rsidR="00B351B4" w:rsidRPr="00F96169" w:rsidRDefault="006B324B" w:rsidP="00E239B5">
      <w:pPr>
        <w:tabs>
          <w:tab w:val="num" w:pos="993"/>
        </w:tabs>
        <w:spacing w:after="0" w:line="240" w:lineRule="auto"/>
        <w:ind w:firstLine="709"/>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Также, п</w:t>
      </w:r>
      <w:r w:rsidR="006124B1" w:rsidRPr="00F96169">
        <w:rPr>
          <w:rFonts w:ascii="Times New Roman" w:hAnsi="Times New Roman" w:cs="Times New Roman"/>
          <w:color w:val="auto"/>
          <w:sz w:val="28"/>
          <w:szCs w:val="28"/>
          <w:lang w:eastAsia="en-US"/>
        </w:rPr>
        <w:t>редла</w:t>
      </w:r>
      <w:r w:rsidR="00E239B5" w:rsidRPr="00F96169">
        <w:rPr>
          <w:rFonts w:ascii="Times New Roman" w:hAnsi="Times New Roman" w:cs="Times New Roman"/>
          <w:color w:val="auto"/>
          <w:sz w:val="28"/>
          <w:szCs w:val="28"/>
          <w:lang w:eastAsia="en-US"/>
        </w:rPr>
        <w:t>гается дать более полное определение термину «проверка», подразумевающее, что любые запросы информации от субъектов предпринимательства также подпадают под проведение проверок.</w:t>
      </w:r>
      <w:r w:rsidR="009C15B0" w:rsidRPr="00F96169">
        <w:rPr>
          <w:rFonts w:ascii="Times New Roman" w:hAnsi="Times New Roman" w:cs="Times New Roman"/>
          <w:color w:val="auto"/>
          <w:sz w:val="28"/>
          <w:szCs w:val="28"/>
          <w:lang w:eastAsia="en-US"/>
        </w:rPr>
        <w:t xml:space="preserve"> При этом</w:t>
      </w:r>
      <w:proofErr w:type="gramStart"/>
      <w:r w:rsidR="000B1F1F">
        <w:rPr>
          <w:rFonts w:ascii="Times New Roman" w:hAnsi="Times New Roman" w:cs="Times New Roman"/>
          <w:color w:val="auto"/>
          <w:sz w:val="28"/>
          <w:szCs w:val="28"/>
          <w:lang w:eastAsia="en-US"/>
        </w:rPr>
        <w:t>,</w:t>
      </w:r>
      <w:proofErr w:type="gramEnd"/>
      <w:r w:rsidR="009C15B0" w:rsidRPr="00F96169">
        <w:rPr>
          <w:rFonts w:ascii="Times New Roman" w:hAnsi="Times New Roman" w:cs="Times New Roman"/>
          <w:color w:val="auto"/>
          <w:sz w:val="28"/>
          <w:szCs w:val="28"/>
          <w:lang w:eastAsia="en-US"/>
        </w:rPr>
        <w:t xml:space="preserve"> исключением из данного положения предлагается определить вводимый мониторинг, который представляет собой сбор данных для анализа риска и уровня безопасности в соответствующей области регулирования</w:t>
      </w:r>
    </w:p>
    <w:p w14:paraId="02281952" w14:textId="57600587" w:rsidR="00992A1B" w:rsidRPr="00F96169" w:rsidRDefault="00992A1B" w:rsidP="00E239B5">
      <w:pPr>
        <w:tabs>
          <w:tab w:val="num" w:pos="993"/>
        </w:tabs>
        <w:spacing w:after="0" w:line="240" w:lineRule="auto"/>
        <w:ind w:firstLine="709"/>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С учетом сложившейся практики составления и применения проверочных листов, их понятие и требования к ним также предлагается изложить более точно.</w:t>
      </w:r>
    </w:p>
    <w:p w14:paraId="3B223A1C" w14:textId="4E1A3AC1" w:rsidR="00E239B5" w:rsidRPr="00F96169" w:rsidRDefault="00E239B5" w:rsidP="00E239B5">
      <w:pPr>
        <w:tabs>
          <w:tab w:val="num" w:pos="993"/>
        </w:tabs>
        <w:spacing w:after="0" w:line="240" w:lineRule="auto"/>
        <w:ind w:firstLine="709"/>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Поскольку основным результатом проведения проверок выступает обеспечение безопасности жизни, здоровья, окружающей среды, имущественных интересов граждан, юридических лиц и государства</w:t>
      </w:r>
      <w:r w:rsidR="006B324B" w:rsidRPr="00F96169">
        <w:rPr>
          <w:rFonts w:ascii="Times New Roman" w:hAnsi="Times New Roman" w:cs="Times New Roman"/>
          <w:color w:val="auto"/>
          <w:sz w:val="28"/>
          <w:szCs w:val="28"/>
          <w:lang w:eastAsia="en-US"/>
        </w:rPr>
        <w:t>, предлагается усилить цель,</w:t>
      </w:r>
      <w:r w:rsidRPr="00F96169">
        <w:rPr>
          <w:rFonts w:ascii="Times New Roman" w:hAnsi="Times New Roman" w:cs="Times New Roman"/>
          <w:color w:val="auto"/>
          <w:sz w:val="28"/>
          <w:szCs w:val="28"/>
          <w:lang w:eastAsia="en-US"/>
        </w:rPr>
        <w:t xml:space="preserve"> задачи </w:t>
      </w:r>
      <w:r w:rsidR="006B324B" w:rsidRPr="00F96169">
        <w:rPr>
          <w:rFonts w:ascii="Times New Roman" w:hAnsi="Times New Roman" w:cs="Times New Roman"/>
          <w:color w:val="auto"/>
          <w:sz w:val="28"/>
          <w:szCs w:val="28"/>
          <w:lang w:eastAsia="en-US"/>
        </w:rPr>
        <w:t xml:space="preserve">и другие положения </w:t>
      </w:r>
      <w:r w:rsidRPr="00F96169">
        <w:rPr>
          <w:rFonts w:ascii="Times New Roman" w:hAnsi="Times New Roman" w:cs="Times New Roman"/>
          <w:color w:val="auto"/>
          <w:sz w:val="28"/>
          <w:szCs w:val="28"/>
          <w:lang w:eastAsia="en-US"/>
        </w:rPr>
        <w:t xml:space="preserve">Закона, </w:t>
      </w:r>
      <w:r w:rsidR="006B324B" w:rsidRPr="00F96169">
        <w:rPr>
          <w:rFonts w:ascii="Times New Roman" w:hAnsi="Times New Roman" w:cs="Times New Roman"/>
          <w:color w:val="auto"/>
          <w:sz w:val="28"/>
          <w:szCs w:val="28"/>
          <w:lang w:eastAsia="en-US"/>
        </w:rPr>
        <w:t xml:space="preserve">ориентируя его на вопросы </w:t>
      </w:r>
      <w:r w:rsidR="00F75EF9" w:rsidRPr="00F96169">
        <w:rPr>
          <w:rFonts w:ascii="Times New Roman" w:hAnsi="Times New Roman" w:cs="Times New Roman"/>
          <w:color w:val="auto"/>
          <w:sz w:val="28"/>
          <w:szCs w:val="28"/>
          <w:lang w:eastAsia="en-US"/>
        </w:rPr>
        <w:t>профилактики  и управления рисками угрозы безопасности</w:t>
      </w:r>
      <w:r w:rsidRPr="00F96169">
        <w:rPr>
          <w:rFonts w:ascii="Times New Roman" w:hAnsi="Times New Roman" w:cs="Times New Roman"/>
          <w:color w:val="auto"/>
          <w:sz w:val="28"/>
          <w:szCs w:val="28"/>
          <w:lang w:eastAsia="en-US"/>
        </w:rPr>
        <w:t>.</w:t>
      </w:r>
    </w:p>
    <w:p w14:paraId="293B725B" w14:textId="57829270" w:rsidR="00E239B5" w:rsidRPr="00F96169" w:rsidRDefault="000D5D7C" w:rsidP="000D5D7C">
      <w:pPr>
        <w:spacing w:after="0" w:line="240" w:lineRule="auto"/>
        <w:ind w:firstLine="720"/>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Статью 4, регламентирующую вопросы ограничений</w:t>
      </w:r>
      <w:r w:rsidR="004939F9" w:rsidRPr="00F96169">
        <w:rPr>
          <w:rFonts w:ascii="Times New Roman" w:hAnsi="Times New Roman" w:cs="Times New Roman"/>
          <w:color w:val="auto"/>
          <w:sz w:val="28"/>
          <w:szCs w:val="28"/>
          <w:lang w:eastAsia="en-US"/>
        </w:rPr>
        <w:t xml:space="preserve"> для уполномоченных органов</w:t>
      </w:r>
      <w:r w:rsidRPr="00F96169">
        <w:rPr>
          <w:rFonts w:ascii="Times New Roman" w:hAnsi="Times New Roman" w:cs="Times New Roman"/>
          <w:color w:val="auto"/>
          <w:sz w:val="28"/>
          <w:szCs w:val="28"/>
          <w:lang w:eastAsia="en-US"/>
        </w:rPr>
        <w:t>, предлагается дополнить положени</w:t>
      </w:r>
      <w:r w:rsidR="007D68C4" w:rsidRPr="00F96169">
        <w:rPr>
          <w:rFonts w:ascii="Times New Roman" w:hAnsi="Times New Roman" w:cs="Times New Roman"/>
          <w:color w:val="auto"/>
          <w:sz w:val="28"/>
          <w:szCs w:val="28"/>
          <w:lang w:eastAsia="en-US"/>
        </w:rPr>
        <w:t>ем</w:t>
      </w:r>
      <w:r w:rsidRPr="00F96169">
        <w:rPr>
          <w:rFonts w:ascii="Times New Roman" w:hAnsi="Times New Roman" w:cs="Times New Roman"/>
          <w:color w:val="auto"/>
          <w:sz w:val="28"/>
          <w:szCs w:val="28"/>
          <w:lang w:eastAsia="en-US"/>
        </w:rPr>
        <w:t>,</w:t>
      </w:r>
      <w:r w:rsidR="007D68C4" w:rsidRPr="00F96169">
        <w:rPr>
          <w:rFonts w:ascii="Times New Roman" w:hAnsi="Times New Roman" w:cs="Times New Roman"/>
          <w:color w:val="auto"/>
          <w:sz w:val="28"/>
          <w:szCs w:val="28"/>
          <w:lang w:eastAsia="en-US"/>
        </w:rPr>
        <w:t xml:space="preserve"> снижающим</w:t>
      </w:r>
      <w:r w:rsidRPr="00F96169">
        <w:rPr>
          <w:rFonts w:ascii="Times New Roman" w:hAnsi="Times New Roman" w:cs="Times New Roman"/>
          <w:color w:val="auto"/>
          <w:sz w:val="28"/>
          <w:szCs w:val="28"/>
          <w:lang w:eastAsia="en-US"/>
        </w:rPr>
        <w:t xml:space="preserve"> риски коррупции и </w:t>
      </w:r>
      <w:proofErr w:type="gramStart"/>
      <w:r w:rsidRPr="00F96169">
        <w:rPr>
          <w:rFonts w:ascii="Times New Roman" w:hAnsi="Times New Roman" w:cs="Times New Roman"/>
          <w:color w:val="auto"/>
          <w:sz w:val="28"/>
          <w:szCs w:val="28"/>
          <w:lang w:eastAsia="en-US"/>
        </w:rPr>
        <w:t>нарушения</w:t>
      </w:r>
      <w:proofErr w:type="gramEnd"/>
      <w:r w:rsidRPr="00F96169">
        <w:rPr>
          <w:rFonts w:ascii="Times New Roman" w:hAnsi="Times New Roman" w:cs="Times New Roman"/>
          <w:color w:val="auto"/>
          <w:sz w:val="28"/>
          <w:szCs w:val="28"/>
          <w:lang w:eastAsia="en-US"/>
        </w:rPr>
        <w:t xml:space="preserve"> законных прав, с которыми сталкивается </w:t>
      </w:r>
      <w:r w:rsidRPr="00F96169">
        <w:rPr>
          <w:rFonts w:ascii="Times New Roman" w:hAnsi="Times New Roman" w:cs="Times New Roman"/>
          <w:color w:val="auto"/>
          <w:sz w:val="28"/>
          <w:szCs w:val="28"/>
          <w:lang w:eastAsia="en-US"/>
        </w:rPr>
        <w:lastRenderedPageBreak/>
        <w:t>бизнес на практике</w:t>
      </w:r>
      <w:r w:rsidR="000B1F1F">
        <w:rPr>
          <w:rFonts w:ascii="Times New Roman" w:hAnsi="Times New Roman" w:cs="Times New Roman"/>
          <w:color w:val="auto"/>
          <w:sz w:val="28"/>
          <w:szCs w:val="28"/>
          <w:lang w:eastAsia="en-US"/>
        </w:rPr>
        <w:t>.</w:t>
      </w:r>
    </w:p>
    <w:p w14:paraId="2FBC0554" w14:textId="709EE5BD" w:rsidR="006124B1" w:rsidRPr="00F96169" w:rsidRDefault="000D5D7C" w:rsidP="000D5D7C">
      <w:pPr>
        <w:spacing w:after="0" w:line="240" w:lineRule="auto"/>
        <w:ind w:firstLine="720"/>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Проектом также предусматривается исключение такого вида проверки как «перепроверка», поскольку выявлено, что на практике данный вид проверки практически не применяется и с</w:t>
      </w:r>
      <w:r w:rsidR="000B1F1F">
        <w:rPr>
          <w:rFonts w:ascii="Times New Roman" w:hAnsi="Times New Roman" w:cs="Times New Roman"/>
          <w:color w:val="auto"/>
          <w:sz w:val="28"/>
          <w:szCs w:val="28"/>
          <w:lang w:eastAsia="en-US"/>
        </w:rPr>
        <w:t>одержит отдельные характеристики</w:t>
      </w:r>
      <w:r w:rsidRPr="00F96169">
        <w:rPr>
          <w:rFonts w:ascii="Times New Roman" w:hAnsi="Times New Roman" w:cs="Times New Roman"/>
          <w:color w:val="auto"/>
          <w:sz w:val="28"/>
          <w:szCs w:val="28"/>
          <w:lang w:eastAsia="en-US"/>
        </w:rPr>
        <w:t xml:space="preserve"> административных процедур.</w:t>
      </w:r>
    </w:p>
    <w:p w14:paraId="3C6C12B6" w14:textId="07854453" w:rsidR="006124B1" w:rsidRPr="00F96169" w:rsidRDefault="006A4560" w:rsidP="006A4560">
      <w:pPr>
        <w:spacing w:after="0" w:line="240" w:lineRule="auto"/>
        <w:ind w:firstLine="720"/>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 xml:space="preserve">В </w:t>
      </w:r>
      <w:proofErr w:type="gramStart"/>
      <w:r w:rsidRPr="00F96169">
        <w:rPr>
          <w:rFonts w:ascii="Times New Roman" w:hAnsi="Times New Roman" w:cs="Times New Roman"/>
          <w:color w:val="auto"/>
          <w:sz w:val="28"/>
          <w:szCs w:val="28"/>
          <w:lang w:eastAsia="en-US"/>
        </w:rPr>
        <w:t>статье</w:t>
      </w:r>
      <w:proofErr w:type="gramEnd"/>
      <w:r w:rsidRPr="00F96169">
        <w:rPr>
          <w:rFonts w:ascii="Times New Roman" w:hAnsi="Times New Roman" w:cs="Times New Roman"/>
          <w:color w:val="auto"/>
          <w:sz w:val="28"/>
          <w:szCs w:val="28"/>
          <w:lang w:eastAsia="en-US"/>
        </w:rPr>
        <w:t xml:space="preserve"> 6 предлагается уточнить в </w:t>
      </w:r>
      <w:proofErr w:type="gramStart"/>
      <w:r w:rsidRPr="00F96169">
        <w:rPr>
          <w:rFonts w:ascii="Times New Roman" w:hAnsi="Times New Roman" w:cs="Times New Roman"/>
          <w:color w:val="auto"/>
          <w:sz w:val="28"/>
          <w:szCs w:val="28"/>
          <w:lang w:eastAsia="en-US"/>
        </w:rPr>
        <w:t>каких</w:t>
      </w:r>
      <w:proofErr w:type="gramEnd"/>
      <w:r w:rsidRPr="00F96169">
        <w:rPr>
          <w:rFonts w:ascii="Times New Roman" w:hAnsi="Times New Roman" w:cs="Times New Roman"/>
          <w:color w:val="auto"/>
          <w:sz w:val="28"/>
          <w:szCs w:val="28"/>
          <w:lang w:eastAsia="en-US"/>
        </w:rPr>
        <w:t xml:space="preserve"> случаях юридические лица, их филиалы и представительства указываются в качестве единого субъекта проверки, а в каких – в качестве самостоятельных.</w:t>
      </w:r>
    </w:p>
    <w:p w14:paraId="19169235" w14:textId="561BE7E2" w:rsidR="006124B1" w:rsidRPr="00F96169" w:rsidRDefault="00334096" w:rsidP="00334096">
      <w:pPr>
        <w:spacing w:after="0" w:line="240" w:lineRule="auto"/>
        <w:ind w:firstLine="720"/>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С учетом проводимой цифровизации в государстве, в статье 6 предлагается предусмотреть получение уведомлений о плановой проверке и по электронным каналам связи.</w:t>
      </w:r>
      <w:r w:rsidR="00611A37" w:rsidRPr="00F96169">
        <w:rPr>
          <w:rFonts w:ascii="Times New Roman" w:hAnsi="Times New Roman" w:cs="Times New Roman"/>
          <w:color w:val="auto"/>
          <w:sz w:val="28"/>
          <w:szCs w:val="28"/>
          <w:lang w:eastAsia="en-US"/>
        </w:rPr>
        <w:t xml:space="preserve"> </w:t>
      </w:r>
    </w:p>
    <w:p w14:paraId="3957EB33" w14:textId="59435045" w:rsidR="009B02EC" w:rsidRPr="00F96169" w:rsidRDefault="009B02EC" w:rsidP="00334096">
      <w:pPr>
        <w:spacing w:after="0" w:line="240" w:lineRule="auto"/>
        <w:ind w:firstLine="720"/>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Поскольку и бизнесом, и уполномоченными органами отмечены трудности в использовании положений по назначению внеплановых проверок</w:t>
      </w:r>
      <w:r w:rsidR="006F696D" w:rsidRPr="00F96169">
        <w:rPr>
          <w:rFonts w:ascii="Times New Roman" w:hAnsi="Times New Roman" w:cs="Times New Roman"/>
          <w:color w:val="auto"/>
          <w:sz w:val="28"/>
          <w:szCs w:val="28"/>
          <w:lang w:eastAsia="en-US"/>
        </w:rPr>
        <w:t>, проектом предлагается определить требования к заявлениям о назначении таких проверок, а также критерии оценки таких заявлений и уровни реагирования на них.</w:t>
      </w:r>
    </w:p>
    <w:p w14:paraId="777C3818" w14:textId="7B886F87" w:rsidR="00611A37" w:rsidRPr="00F96169" w:rsidRDefault="00611A37" w:rsidP="00334096">
      <w:pPr>
        <w:spacing w:after="0" w:line="240" w:lineRule="auto"/>
        <w:ind w:firstLine="720"/>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Для снижения коррупционных рисков, сокращения ресурсных затрат и нагрузки как на государственные органы, так и на бизнес, предлагается внедрить механизм дистанционной проверки без физического контакта инспекторов с бизнесом.</w:t>
      </w:r>
    </w:p>
    <w:p w14:paraId="11F3B6AD" w14:textId="29F12E5D" w:rsidR="006124B1" w:rsidRPr="00F96169" w:rsidRDefault="005B05EF" w:rsidP="005B05EF">
      <w:pPr>
        <w:spacing w:after="0" w:line="240" w:lineRule="auto"/>
        <w:ind w:firstLine="720"/>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 xml:space="preserve">Поскольку организационная структура Кабинета Министров имеет тенденцию пересмотра и иногда представляет собой структуру, в которой одному органу могут быть поднадзорны несколько областей риска, рабочая группа пришла к выводу о необходимости внедрения принципа </w:t>
      </w:r>
      <w:r w:rsidR="00AD4878" w:rsidRPr="00F96169">
        <w:rPr>
          <w:rFonts w:ascii="Times New Roman" w:hAnsi="Times New Roman" w:cs="Times New Roman"/>
          <w:color w:val="auto"/>
          <w:sz w:val="28"/>
          <w:szCs w:val="28"/>
          <w:lang w:eastAsia="en-US"/>
        </w:rPr>
        <w:t>«один орган – одна проверка»</w:t>
      </w:r>
      <w:r w:rsidRPr="00F96169">
        <w:rPr>
          <w:rFonts w:ascii="Times New Roman" w:hAnsi="Times New Roman" w:cs="Times New Roman"/>
          <w:color w:val="auto"/>
          <w:sz w:val="28"/>
          <w:szCs w:val="28"/>
          <w:lang w:eastAsia="en-US"/>
        </w:rPr>
        <w:t xml:space="preserve">. Данный принцип подразумевает, что на основе </w:t>
      </w:r>
      <w:proofErr w:type="spellStart"/>
      <w:r w:rsidRPr="00F96169">
        <w:rPr>
          <w:rFonts w:ascii="Times New Roman" w:hAnsi="Times New Roman" w:cs="Times New Roman"/>
          <w:color w:val="auto"/>
          <w:sz w:val="28"/>
          <w:szCs w:val="28"/>
          <w:lang w:eastAsia="en-US"/>
        </w:rPr>
        <w:t>рискориентированного</w:t>
      </w:r>
      <w:proofErr w:type="spellEnd"/>
      <w:r w:rsidRPr="00F96169">
        <w:rPr>
          <w:rFonts w:ascii="Times New Roman" w:hAnsi="Times New Roman" w:cs="Times New Roman"/>
          <w:color w:val="auto"/>
          <w:sz w:val="28"/>
          <w:szCs w:val="28"/>
          <w:lang w:eastAsia="en-US"/>
        </w:rPr>
        <w:t xml:space="preserve"> подхода, уполномоченные органы должны проводить проверки одного субъекта проверки по всем областям риска одновременно.</w:t>
      </w:r>
    </w:p>
    <w:p w14:paraId="4DB3BFE5" w14:textId="7D5E113A" w:rsidR="006124B1" w:rsidRPr="00F96169" w:rsidRDefault="005B05EF" w:rsidP="00C611E9">
      <w:pPr>
        <w:spacing w:after="0" w:line="240" w:lineRule="auto"/>
        <w:ind w:firstLine="720"/>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Также</w:t>
      </w:r>
      <w:r w:rsidR="00966D15">
        <w:rPr>
          <w:rFonts w:ascii="Times New Roman" w:hAnsi="Times New Roman" w:cs="Times New Roman"/>
          <w:color w:val="auto"/>
          <w:sz w:val="28"/>
          <w:szCs w:val="28"/>
          <w:lang w:eastAsia="en-US"/>
        </w:rPr>
        <w:t>,</w:t>
      </w:r>
      <w:r w:rsidRPr="00F96169">
        <w:rPr>
          <w:rFonts w:ascii="Times New Roman" w:hAnsi="Times New Roman" w:cs="Times New Roman"/>
          <w:color w:val="auto"/>
          <w:sz w:val="28"/>
          <w:szCs w:val="28"/>
          <w:lang w:eastAsia="en-US"/>
        </w:rPr>
        <w:t xml:space="preserve"> предлагается </w:t>
      </w:r>
      <w:r w:rsidR="00C611E9" w:rsidRPr="00F96169">
        <w:rPr>
          <w:rFonts w:ascii="Times New Roman" w:hAnsi="Times New Roman" w:cs="Times New Roman"/>
          <w:color w:val="auto"/>
          <w:sz w:val="28"/>
          <w:szCs w:val="28"/>
          <w:lang w:eastAsia="en-US"/>
        </w:rPr>
        <w:t>повысить эффективность и значимость базы данных проверок, предусмотрев в ней два уровня доступа: открытый для всех пользователей и закрытый для проверяющих органов. Предлагается расширить информацию, публикуемую в открытом доступе для удобства бизнеса и контролирующих органов.</w:t>
      </w:r>
    </w:p>
    <w:p w14:paraId="00DA3CBA" w14:textId="77777777" w:rsidR="007D48A6" w:rsidRPr="00F96169" w:rsidRDefault="00C611E9" w:rsidP="007D48A6">
      <w:pPr>
        <w:spacing w:after="0" w:line="240" w:lineRule="auto"/>
        <w:ind w:firstLine="720"/>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 xml:space="preserve">Концептуальным новшеством проекта Закона </w:t>
      </w:r>
      <w:r w:rsidR="007D48A6" w:rsidRPr="00F96169">
        <w:rPr>
          <w:rFonts w:ascii="Times New Roman" w:hAnsi="Times New Roman" w:cs="Times New Roman"/>
          <w:color w:val="auto"/>
          <w:sz w:val="28"/>
          <w:szCs w:val="28"/>
          <w:lang w:eastAsia="en-US"/>
        </w:rPr>
        <w:t>является внедрение института профилактических мер, направленных на смену ориентира проверок от выявления нарушений на их профилактику и предупреждение. Данный институт направлен на установление новой роли проверяющих органов, как органов, оказывающих консультации и информирование бизнеса с целью снижения рисков безопасности.</w:t>
      </w:r>
    </w:p>
    <w:p w14:paraId="1E9AE50B" w14:textId="1CC7CDCA" w:rsidR="007D68C4" w:rsidRPr="00F96169" w:rsidRDefault="00BA32C3" w:rsidP="007D48A6">
      <w:pPr>
        <w:spacing w:after="0" w:line="240" w:lineRule="auto"/>
        <w:ind w:firstLine="720"/>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Также</w:t>
      </w:r>
      <w:r w:rsidR="00966D15">
        <w:rPr>
          <w:rFonts w:ascii="Times New Roman" w:hAnsi="Times New Roman" w:cs="Times New Roman"/>
          <w:color w:val="auto"/>
          <w:sz w:val="28"/>
          <w:szCs w:val="28"/>
          <w:lang w:eastAsia="en-US"/>
        </w:rPr>
        <w:t>,</w:t>
      </w:r>
      <w:r w:rsidRPr="00F96169">
        <w:rPr>
          <w:rFonts w:ascii="Times New Roman" w:hAnsi="Times New Roman" w:cs="Times New Roman"/>
          <w:color w:val="auto"/>
          <w:sz w:val="28"/>
          <w:szCs w:val="28"/>
          <w:lang w:eastAsia="en-US"/>
        </w:rPr>
        <w:t xml:space="preserve"> предлагается </w:t>
      </w:r>
      <w:r w:rsidR="00E1234E" w:rsidRPr="00F96169">
        <w:rPr>
          <w:rFonts w:ascii="Times New Roman" w:hAnsi="Times New Roman" w:cs="Times New Roman"/>
          <w:color w:val="auto"/>
          <w:sz w:val="28"/>
          <w:szCs w:val="28"/>
          <w:lang w:eastAsia="en-US"/>
        </w:rPr>
        <w:t>ввести мониторинг данных, который не является проверкой и проводится органами исключительно для анализа данных в регулируемой области.</w:t>
      </w:r>
    </w:p>
    <w:p w14:paraId="399B51DA" w14:textId="4571962F" w:rsidR="00B351B4" w:rsidRPr="00F96169" w:rsidRDefault="007D48A6" w:rsidP="007D48A6">
      <w:pPr>
        <w:spacing w:after="0" w:line="240" w:lineRule="auto"/>
        <w:ind w:firstLine="720"/>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Еще одним новым институтом будет являться в</w:t>
      </w:r>
      <w:r w:rsidR="00AD4878" w:rsidRPr="00F96169">
        <w:rPr>
          <w:rFonts w:ascii="Times New Roman" w:hAnsi="Times New Roman" w:cs="Times New Roman"/>
          <w:color w:val="auto"/>
          <w:sz w:val="28"/>
          <w:szCs w:val="28"/>
          <w:lang w:eastAsia="en-US"/>
        </w:rPr>
        <w:t>недрение показателей эффективности работы уполномоченных органов</w:t>
      </w:r>
      <w:r w:rsidR="00B123CA" w:rsidRPr="00F96169">
        <w:rPr>
          <w:rFonts w:ascii="Times New Roman" w:hAnsi="Times New Roman" w:cs="Times New Roman"/>
          <w:color w:val="auto"/>
          <w:sz w:val="28"/>
          <w:szCs w:val="28"/>
          <w:lang w:eastAsia="en-US"/>
        </w:rPr>
        <w:t xml:space="preserve">, которые направлены на </w:t>
      </w:r>
      <w:r w:rsidR="004939F9" w:rsidRPr="00F96169">
        <w:rPr>
          <w:rFonts w:ascii="Times New Roman" w:hAnsi="Times New Roman" w:cs="Times New Roman"/>
          <w:color w:val="auto"/>
          <w:sz w:val="28"/>
          <w:szCs w:val="28"/>
          <w:lang w:eastAsia="en-US"/>
        </w:rPr>
        <w:t xml:space="preserve">исследование конечного влияния </w:t>
      </w:r>
      <w:proofErr w:type="gramStart"/>
      <w:r w:rsidR="004939F9" w:rsidRPr="00F96169">
        <w:rPr>
          <w:rFonts w:ascii="Times New Roman" w:hAnsi="Times New Roman" w:cs="Times New Roman"/>
          <w:color w:val="auto"/>
          <w:sz w:val="28"/>
          <w:szCs w:val="28"/>
          <w:lang w:eastAsia="en-US"/>
        </w:rPr>
        <w:t>проверок</w:t>
      </w:r>
      <w:proofErr w:type="gramEnd"/>
      <w:r w:rsidR="004939F9" w:rsidRPr="00F96169">
        <w:rPr>
          <w:rFonts w:ascii="Times New Roman" w:hAnsi="Times New Roman" w:cs="Times New Roman"/>
          <w:color w:val="auto"/>
          <w:sz w:val="28"/>
          <w:szCs w:val="28"/>
          <w:lang w:eastAsia="en-US"/>
        </w:rPr>
        <w:t xml:space="preserve"> на обеспечение безопасности жизни, здоровья, окружающей среды, имущественных интересов граждан, </w:t>
      </w:r>
      <w:r w:rsidR="004939F9" w:rsidRPr="00F96169">
        <w:rPr>
          <w:rFonts w:ascii="Times New Roman" w:hAnsi="Times New Roman" w:cs="Times New Roman"/>
          <w:color w:val="auto"/>
          <w:sz w:val="28"/>
          <w:szCs w:val="28"/>
          <w:lang w:eastAsia="en-US"/>
        </w:rPr>
        <w:lastRenderedPageBreak/>
        <w:t>юридических лиц и государства.</w:t>
      </w:r>
    </w:p>
    <w:p w14:paraId="21F5074A" w14:textId="382E91A1" w:rsidR="003212DD" w:rsidRPr="00F96169" w:rsidRDefault="003212DD" w:rsidP="003212DD">
      <w:pPr>
        <w:spacing w:after="0" w:line="240" w:lineRule="auto"/>
        <w:ind w:firstLine="720"/>
        <w:jc w:val="both"/>
        <w:rPr>
          <w:rFonts w:ascii="Times New Roman" w:hAnsi="Times New Roman" w:cs="Times New Roman"/>
          <w:color w:val="auto"/>
          <w:sz w:val="28"/>
          <w:szCs w:val="28"/>
          <w:lang w:eastAsia="en-US"/>
        </w:rPr>
      </w:pPr>
      <w:r w:rsidRPr="00F96169">
        <w:rPr>
          <w:rFonts w:ascii="Times New Roman" w:hAnsi="Times New Roman" w:cs="Times New Roman"/>
          <w:color w:val="auto"/>
          <w:sz w:val="28"/>
          <w:szCs w:val="28"/>
          <w:lang w:eastAsia="en-US"/>
        </w:rPr>
        <w:t>При этом</w:t>
      </w:r>
      <w:proofErr w:type="gramStart"/>
      <w:r w:rsidR="00966D15">
        <w:rPr>
          <w:rFonts w:ascii="Times New Roman" w:hAnsi="Times New Roman" w:cs="Times New Roman"/>
          <w:color w:val="auto"/>
          <w:sz w:val="28"/>
          <w:szCs w:val="28"/>
          <w:lang w:eastAsia="en-US"/>
        </w:rPr>
        <w:t>,</w:t>
      </w:r>
      <w:proofErr w:type="gramEnd"/>
      <w:r w:rsidRPr="00F96169">
        <w:rPr>
          <w:rFonts w:ascii="Times New Roman" w:hAnsi="Times New Roman" w:cs="Times New Roman"/>
          <w:color w:val="auto"/>
          <w:sz w:val="28"/>
          <w:szCs w:val="28"/>
          <w:lang w:eastAsia="en-US"/>
        </w:rPr>
        <w:t xml:space="preserve"> предлагается установить, что количество проверок и наложенных санкций не может являться показателем эффективности уполномоченных органов.</w:t>
      </w:r>
    </w:p>
    <w:p w14:paraId="051008F6" w14:textId="6D959FC2" w:rsidR="00626D2A" w:rsidRPr="00F96169" w:rsidRDefault="00F25AC4" w:rsidP="00626D2A">
      <w:pPr>
        <w:spacing w:after="0" w:line="240" w:lineRule="auto"/>
        <w:ind w:firstLine="704"/>
        <w:jc w:val="both"/>
        <w:rPr>
          <w:rFonts w:ascii="Times New Roman" w:eastAsia="Times New Roman" w:hAnsi="Times New Roman" w:cs="Times New Roman"/>
          <w:sz w:val="28"/>
          <w:szCs w:val="28"/>
        </w:rPr>
      </w:pPr>
      <w:r w:rsidRPr="00F96169">
        <w:rPr>
          <w:rFonts w:ascii="Times New Roman" w:eastAsia="Times New Roman" w:hAnsi="Times New Roman" w:cs="Times New Roman"/>
          <w:sz w:val="28"/>
          <w:szCs w:val="28"/>
        </w:rPr>
        <w:t>В</w:t>
      </w:r>
      <w:r w:rsidR="00626D2A" w:rsidRPr="00F96169">
        <w:rPr>
          <w:rFonts w:ascii="Times New Roman" w:eastAsia="Times New Roman" w:hAnsi="Times New Roman" w:cs="Times New Roman"/>
          <w:sz w:val="28"/>
          <w:szCs w:val="28"/>
        </w:rPr>
        <w:t xml:space="preserve"> случае принятия данного законопроекта Кабинету Министров</w:t>
      </w:r>
      <w:r w:rsidR="00966D15">
        <w:rPr>
          <w:rFonts w:ascii="Times New Roman" w:eastAsia="Times New Roman" w:hAnsi="Times New Roman" w:cs="Times New Roman"/>
          <w:sz w:val="28"/>
          <w:szCs w:val="28"/>
        </w:rPr>
        <w:t xml:space="preserve"> </w:t>
      </w:r>
      <w:proofErr w:type="gramStart"/>
      <w:r w:rsidR="00966D15">
        <w:rPr>
          <w:rFonts w:ascii="Times New Roman" w:eastAsia="Times New Roman" w:hAnsi="Times New Roman" w:cs="Times New Roman"/>
          <w:sz w:val="28"/>
          <w:szCs w:val="28"/>
        </w:rPr>
        <w:t>КР</w:t>
      </w:r>
      <w:proofErr w:type="gramEnd"/>
      <w:r w:rsidR="00626D2A" w:rsidRPr="00F96169">
        <w:rPr>
          <w:rFonts w:ascii="Times New Roman" w:eastAsia="Times New Roman" w:hAnsi="Times New Roman" w:cs="Times New Roman"/>
          <w:sz w:val="28"/>
          <w:szCs w:val="28"/>
        </w:rPr>
        <w:t xml:space="preserve"> необходимо разработать соответствующие </w:t>
      </w:r>
      <w:r w:rsidR="00E32CBA" w:rsidRPr="00F96169">
        <w:rPr>
          <w:rFonts w:ascii="Times New Roman" w:eastAsia="Times New Roman" w:hAnsi="Times New Roman" w:cs="Times New Roman"/>
          <w:sz w:val="28"/>
          <w:szCs w:val="28"/>
        </w:rPr>
        <w:t>решения</w:t>
      </w:r>
      <w:r w:rsidR="00626D2A" w:rsidRPr="00F96169">
        <w:rPr>
          <w:rFonts w:ascii="Times New Roman" w:eastAsia="Times New Roman" w:hAnsi="Times New Roman" w:cs="Times New Roman"/>
          <w:sz w:val="28"/>
          <w:szCs w:val="28"/>
        </w:rPr>
        <w:t>, направленные на реализацию положений представлен</w:t>
      </w:r>
      <w:r w:rsidRPr="00F96169">
        <w:rPr>
          <w:rFonts w:ascii="Times New Roman" w:eastAsia="Times New Roman" w:hAnsi="Times New Roman" w:cs="Times New Roman"/>
          <w:sz w:val="28"/>
          <w:szCs w:val="28"/>
        </w:rPr>
        <w:t>ного законопроекта, а именно:</w:t>
      </w:r>
    </w:p>
    <w:p w14:paraId="10739350" w14:textId="2C3AB360" w:rsidR="00F25AC4" w:rsidRPr="00966D15" w:rsidRDefault="00966D15" w:rsidP="00966D15">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57212" w:rsidRPr="00966D15">
        <w:rPr>
          <w:rFonts w:ascii="Times New Roman" w:eastAsia="Times New Roman" w:hAnsi="Times New Roman" w:cs="Times New Roman"/>
          <w:sz w:val="28"/>
          <w:szCs w:val="28"/>
        </w:rPr>
        <w:t>Внесение изменений в Порядок организации и ведения базы данных по объектам</w:t>
      </w:r>
      <w:r w:rsidR="000B5A8E" w:rsidRPr="00966D15">
        <w:rPr>
          <w:rFonts w:ascii="Times New Roman" w:eastAsia="Times New Roman" w:hAnsi="Times New Roman" w:cs="Times New Roman"/>
          <w:sz w:val="28"/>
          <w:szCs w:val="28"/>
        </w:rPr>
        <w:t xml:space="preserve">, утвержденный постановлением Правительства от 15 апреля 2013 года </w:t>
      </w:r>
      <w:r w:rsidR="00A26400" w:rsidRPr="00966D15">
        <w:rPr>
          <w:rFonts w:ascii="Times New Roman" w:eastAsia="Times New Roman" w:hAnsi="Times New Roman" w:cs="Times New Roman"/>
          <w:sz w:val="28"/>
          <w:szCs w:val="28"/>
        </w:rPr>
        <w:t>№</w:t>
      </w:r>
      <w:r w:rsidR="000B5A8E" w:rsidRPr="00966D15">
        <w:rPr>
          <w:rFonts w:ascii="Times New Roman" w:eastAsia="Times New Roman" w:hAnsi="Times New Roman" w:cs="Times New Roman"/>
          <w:sz w:val="28"/>
          <w:szCs w:val="28"/>
        </w:rPr>
        <w:t xml:space="preserve"> 195</w:t>
      </w:r>
      <w:r w:rsidR="00057212" w:rsidRPr="00966D15">
        <w:rPr>
          <w:rFonts w:ascii="Times New Roman" w:eastAsia="Times New Roman" w:hAnsi="Times New Roman" w:cs="Times New Roman"/>
          <w:sz w:val="28"/>
          <w:szCs w:val="28"/>
        </w:rPr>
        <w:t>;</w:t>
      </w:r>
    </w:p>
    <w:p w14:paraId="67A6368A" w14:textId="24C45317" w:rsidR="00C44976" w:rsidRPr="00966D15" w:rsidRDefault="00966D15" w:rsidP="00966D15">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44976" w:rsidRPr="00966D15">
        <w:rPr>
          <w:rFonts w:ascii="Times New Roman" w:eastAsia="Times New Roman" w:hAnsi="Times New Roman" w:cs="Times New Roman"/>
          <w:sz w:val="28"/>
          <w:szCs w:val="28"/>
        </w:rPr>
        <w:t>Внесение изменений в Положение</w:t>
      </w:r>
      <w:r w:rsidR="000D2B66" w:rsidRPr="00966D15">
        <w:rPr>
          <w:rFonts w:ascii="Times New Roman" w:eastAsia="Times New Roman" w:hAnsi="Times New Roman" w:cs="Times New Roman"/>
          <w:sz w:val="28"/>
          <w:szCs w:val="28"/>
        </w:rPr>
        <w:t xml:space="preserve"> </w:t>
      </w:r>
      <w:r w:rsidR="00C44976" w:rsidRPr="00966D15">
        <w:rPr>
          <w:rFonts w:ascii="Times New Roman" w:eastAsia="Times New Roman" w:hAnsi="Times New Roman" w:cs="Times New Roman"/>
          <w:sz w:val="28"/>
          <w:szCs w:val="28"/>
        </w:rPr>
        <w:t>о порядке проведения проверок субъектов предпринимательства, утвержденное постановлением Правительства от 29 января 2018 года № 56</w:t>
      </w:r>
      <w:r w:rsidR="00021FB8" w:rsidRPr="00966D15">
        <w:rPr>
          <w:rFonts w:ascii="Times New Roman" w:eastAsia="Times New Roman" w:hAnsi="Times New Roman" w:cs="Times New Roman"/>
          <w:sz w:val="28"/>
          <w:szCs w:val="28"/>
        </w:rPr>
        <w:t xml:space="preserve">, в части </w:t>
      </w:r>
      <w:r w:rsidR="00612C3D" w:rsidRPr="00966D15">
        <w:rPr>
          <w:rFonts w:ascii="Times New Roman" w:eastAsia="Times New Roman" w:hAnsi="Times New Roman" w:cs="Times New Roman"/>
          <w:sz w:val="28"/>
          <w:szCs w:val="28"/>
        </w:rPr>
        <w:t>приведения в соответствие с представленным законопроектом</w:t>
      </w:r>
      <w:r w:rsidR="00C44976" w:rsidRPr="00966D15">
        <w:rPr>
          <w:rFonts w:ascii="Times New Roman" w:eastAsia="Times New Roman" w:hAnsi="Times New Roman" w:cs="Times New Roman"/>
          <w:sz w:val="28"/>
          <w:szCs w:val="28"/>
        </w:rPr>
        <w:t>;</w:t>
      </w:r>
    </w:p>
    <w:p w14:paraId="02803DA6" w14:textId="1AB45394" w:rsidR="00057212" w:rsidRPr="00966D15" w:rsidRDefault="00966D15" w:rsidP="00966D15">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367E4" w:rsidRPr="00966D15">
        <w:rPr>
          <w:rFonts w:ascii="Times New Roman" w:eastAsia="Times New Roman" w:hAnsi="Times New Roman" w:cs="Times New Roman"/>
          <w:sz w:val="28"/>
          <w:szCs w:val="28"/>
        </w:rPr>
        <w:t>Специальные к</w:t>
      </w:r>
      <w:r w:rsidR="00057212" w:rsidRPr="00966D15">
        <w:rPr>
          <w:rFonts w:ascii="Times New Roman" w:eastAsia="Times New Roman" w:hAnsi="Times New Roman" w:cs="Times New Roman"/>
          <w:sz w:val="28"/>
          <w:szCs w:val="28"/>
        </w:rPr>
        <w:t xml:space="preserve">ритерии </w:t>
      </w:r>
      <w:proofErr w:type="gramStart"/>
      <w:r w:rsidR="00057212" w:rsidRPr="00966D15">
        <w:rPr>
          <w:rFonts w:ascii="Times New Roman" w:eastAsia="Times New Roman" w:hAnsi="Times New Roman" w:cs="Times New Roman"/>
          <w:sz w:val="28"/>
          <w:szCs w:val="28"/>
        </w:rPr>
        <w:t>оценки показателей эффективности деятельности уполномоченных органов</w:t>
      </w:r>
      <w:proofErr w:type="gramEnd"/>
      <w:r w:rsidR="006367E4" w:rsidRPr="00966D15">
        <w:rPr>
          <w:rFonts w:ascii="Times New Roman" w:eastAsia="Times New Roman" w:hAnsi="Times New Roman" w:cs="Times New Roman"/>
          <w:sz w:val="28"/>
          <w:szCs w:val="28"/>
        </w:rPr>
        <w:t>;</w:t>
      </w:r>
    </w:p>
    <w:p w14:paraId="06590DDD" w14:textId="12F7246B" w:rsidR="006367E4" w:rsidRPr="00966D15" w:rsidRDefault="00966D15" w:rsidP="00966D15">
      <w:pPr>
        <w:tabs>
          <w:tab w:val="left" w:pos="0"/>
        </w:tabs>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367E4" w:rsidRPr="00966D15">
        <w:rPr>
          <w:rFonts w:ascii="Times New Roman" w:eastAsia="Times New Roman" w:hAnsi="Times New Roman" w:cs="Times New Roman"/>
          <w:sz w:val="28"/>
          <w:szCs w:val="28"/>
        </w:rPr>
        <w:t xml:space="preserve">Порядок </w:t>
      </w:r>
      <w:proofErr w:type="gramStart"/>
      <w:r w:rsidR="006367E4" w:rsidRPr="00966D15">
        <w:rPr>
          <w:rFonts w:ascii="Times New Roman" w:eastAsia="Times New Roman" w:hAnsi="Times New Roman" w:cs="Times New Roman"/>
          <w:sz w:val="28"/>
          <w:szCs w:val="28"/>
        </w:rPr>
        <w:t>оценки показателей эффективности деятельности уполномоченных органов</w:t>
      </w:r>
      <w:proofErr w:type="gramEnd"/>
      <w:r w:rsidR="006367E4" w:rsidRPr="00966D15">
        <w:rPr>
          <w:rFonts w:ascii="Times New Roman" w:eastAsia="Times New Roman" w:hAnsi="Times New Roman" w:cs="Times New Roman"/>
          <w:sz w:val="28"/>
          <w:szCs w:val="28"/>
        </w:rPr>
        <w:t>.</w:t>
      </w:r>
    </w:p>
    <w:p w14:paraId="6E8D5271" w14:textId="77777777" w:rsidR="00966D15" w:rsidRDefault="00966D15" w:rsidP="00140E6E">
      <w:pPr>
        <w:spacing w:after="0" w:line="240" w:lineRule="auto"/>
        <w:ind w:firstLine="704"/>
        <w:jc w:val="both"/>
        <w:rPr>
          <w:rFonts w:ascii="Times New Roman" w:eastAsia="Times New Roman" w:hAnsi="Times New Roman" w:cs="Times New Roman"/>
          <w:b/>
          <w:sz w:val="28"/>
          <w:szCs w:val="28"/>
        </w:rPr>
      </w:pPr>
    </w:p>
    <w:p w14:paraId="3C737A0F" w14:textId="77777777" w:rsidR="00140E6E" w:rsidRPr="00F96169" w:rsidRDefault="00140E6E" w:rsidP="00140E6E">
      <w:pPr>
        <w:spacing w:after="0" w:line="240" w:lineRule="auto"/>
        <w:ind w:firstLine="704"/>
        <w:jc w:val="both"/>
        <w:rPr>
          <w:rFonts w:ascii="Times New Roman" w:eastAsia="Times New Roman" w:hAnsi="Times New Roman" w:cs="Times New Roman"/>
          <w:b/>
          <w:sz w:val="28"/>
          <w:szCs w:val="28"/>
        </w:rPr>
      </w:pPr>
      <w:r w:rsidRPr="00F96169">
        <w:rPr>
          <w:rFonts w:ascii="Times New Roman" w:eastAsia="Times New Roman" w:hAnsi="Times New Roman" w:cs="Times New Roman"/>
          <w:b/>
          <w:sz w:val="28"/>
          <w:szCs w:val="28"/>
        </w:rPr>
        <w:t>3.</w:t>
      </w:r>
      <w:r w:rsidRPr="00F96169">
        <w:rPr>
          <w:rFonts w:ascii="Times New Roman" w:eastAsia="Times New Roman" w:hAnsi="Times New Roman" w:cs="Times New Roman"/>
          <w:b/>
          <w:sz w:val="28"/>
          <w:szCs w:val="28"/>
        </w:rPr>
        <w:tab/>
        <w:t>Прогнозы возможных социальных, экономических, правовых, правозащитных, гендерных, экологических, коррупционных последствий</w:t>
      </w:r>
    </w:p>
    <w:p w14:paraId="351E6C0A" w14:textId="079F4B2E" w:rsidR="00140E6E" w:rsidRPr="00F96169" w:rsidRDefault="00140E6E" w:rsidP="00140E6E">
      <w:pPr>
        <w:spacing w:after="0" w:line="240" w:lineRule="auto"/>
        <w:ind w:firstLine="704"/>
        <w:jc w:val="both"/>
        <w:rPr>
          <w:rFonts w:ascii="Times New Roman" w:eastAsia="Times New Roman" w:hAnsi="Times New Roman" w:cs="Times New Roman"/>
          <w:sz w:val="28"/>
          <w:szCs w:val="28"/>
        </w:rPr>
      </w:pPr>
      <w:r w:rsidRPr="00F96169">
        <w:rPr>
          <w:rFonts w:ascii="Times New Roman" w:eastAsia="Times New Roman" w:hAnsi="Times New Roman" w:cs="Times New Roman"/>
          <w:sz w:val="28"/>
          <w:szCs w:val="28"/>
        </w:rPr>
        <w:t xml:space="preserve">Принятие данного проекта закона Кыргызской Республики негативных социальных, экономических, правовых, правозащитных, гендерных, экологических, коррупционных последствий не повлечет. </w:t>
      </w:r>
    </w:p>
    <w:p w14:paraId="3EA0A10D" w14:textId="77777777" w:rsidR="00966D15" w:rsidRDefault="00966D15" w:rsidP="00140E6E">
      <w:pPr>
        <w:spacing w:after="0" w:line="240" w:lineRule="auto"/>
        <w:ind w:firstLine="704"/>
        <w:jc w:val="both"/>
        <w:rPr>
          <w:rFonts w:ascii="Times New Roman" w:eastAsia="Times New Roman" w:hAnsi="Times New Roman" w:cs="Times New Roman"/>
          <w:b/>
          <w:sz w:val="28"/>
          <w:szCs w:val="28"/>
        </w:rPr>
      </w:pPr>
    </w:p>
    <w:p w14:paraId="6B238642" w14:textId="77777777" w:rsidR="00140E6E" w:rsidRPr="00F96169" w:rsidRDefault="00140E6E" w:rsidP="00140E6E">
      <w:pPr>
        <w:spacing w:after="0" w:line="240" w:lineRule="auto"/>
        <w:ind w:firstLine="704"/>
        <w:jc w:val="both"/>
        <w:rPr>
          <w:rFonts w:ascii="Times New Roman" w:eastAsia="Times New Roman" w:hAnsi="Times New Roman" w:cs="Times New Roman"/>
          <w:b/>
          <w:sz w:val="28"/>
          <w:szCs w:val="28"/>
        </w:rPr>
      </w:pPr>
      <w:r w:rsidRPr="00F96169">
        <w:rPr>
          <w:rFonts w:ascii="Times New Roman" w:eastAsia="Times New Roman" w:hAnsi="Times New Roman" w:cs="Times New Roman"/>
          <w:b/>
          <w:sz w:val="28"/>
          <w:szCs w:val="28"/>
        </w:rPr>
        <w:t>4.</w:t>
      </w:r>
      <w:r w:rsidRPr="00F96169">
        <w:rPr>
          <w:rFonts w:ascii="Times New Roman" w:eastAsia="Times New Roman" w:hAnsi="Times New Roman" w:cs="Times New Roman"/>
          <w:b/>
          <w:sz w:val="28"/>
          <w:szCs w:val="28"/>
        </w:rPr>
        <w:tab/>
        <w:t xml:space="preserve">Информация о результатах общественного обсуждения. </w:t>
      </w:r>
    </w:p>
    <w:p w14:paraId="4CE28EE2" w14:textId="2E3CD392" w:rsidR="00140E6E" w:rsidRPr="00F96169" w:rsidRDefault="00140E6E" w:rsidP="00140E6E">
      <w:pPr>
        <w:spacing w:after="0" w:line="240" w:lineRule="auto"/>
        <w:ind w:firstLine="704"/>
        <w:jc w:val="both"/>
        <w:rPr>
          <w:rFonts w:ascii="Times New Roman" w:eastAsia="Times New Roman" w:hAnsi="Times New Roman" w:cs="Times New Roman"/>
          <w:sz w:val="28"/>
          <w:szCs w:val="28"/>
        </w:rPr>
      </w:pPr>
      <w:r w:rsidRPr="00F96169">
        <w:rPr>
          <w:rFonts w:ascii="Times New Roman" w:eastAsia="Times New Roman" w:hAnsi="Times New Roman" w:cs="Times New Roman"/>
          <w:sz w:val="28"/>
          <w:szCs w:val="28"/>
        </w:rPr>
        <w:t xml:space="preserve">В соответствии со статьей 22 Закона Кыргызской Республики «О нормативных правовых актах Кыргызской Республики» данный проект закона Кыргызской Республики будет размещен на официальном сайте Кабинета Министров Кыргызской Республики, для прохождения процедуры общественного обсуждения. Также проект </w:t>
      </w:r>
      <w:r w:rsidR="00966D15">
        <w:rPr>
          <w:rFonts w:ascii="Times New Roman" w:eastAsia="Times New Roman" w:hAnsi="Times New Roman" w:cs="Times New Roman"/>
          <w:sz w:val="28"/>
          <w:szCs w:val="28"/>
        </w:rPr>
        <w:t xml:space="preserve">будет </w:t>
      </w:r>
      <w:r w:rsidRPr="00F96169">
        <w:rPr>
          <w:rFonts w:ascii="Times New Roman" w:eastAsia="Times New Roman" w:hAnsi="Times New Roman" w:cs="Times New Roman"/>
          <w:sz w:val="28"/>
          <w:szCs w:val="28"/>
        </w:rPr>
        <w:t>размещен на Едином портале общественного обсуждения проектов нормативных правовых актов http://koomtalkuu.gov.kg.</w:t>
      </w:r>
    </w:p>
    <w:p w14:paraId="334F4E0F" w14:textId="77777777" w:rsidR="00966D15" w:rsidRDefault="00966D15" w:rsidP="00140E6E">
      <w:pPr>
        <w:spacing w:after="0" w:line="240" w:lineRule="auto"/>
        <w:ind w:firstLine="704"/>
        <w:jc w:val="both"/>
        <w:rPr>
          <w:rFonts w:ascii="Times New Roman" w:eastAsia="Times New Roman" w:hAnsi="Times New Roman" w:cs="Times New Roman"/>
          <w:b/>
          <w:sz w:val="28"/>
          <w:szCs w:val="28"/>
        </w:rPr>
      </w:pPr>
    </w:p>
    <w:p w14:paraId="59E0A777" w14:textId="77777777" w:rsidR="00140E6E" w:rsidRPr="00F96169" w:rsidRDefault="00140E6E" w:rsidP="00140E6E">
      <w:pPr>
        <w:spacing w:after="0" w:line="240" w:lineRule="auto"/>
        <w:ind w:firstLine="704"/>
        <w:jc w:val="both"/>
        <w:rPr>
          <w:rFonts w:ascii="Times New Roman" w:eastAsia="Times New Roman" w:hAnsi="Times New Roman" w:cs="Times New Roman"/>
          <w:b/>
          <w:sz w:val="28"/>
          <w:szCs w:val="28"/>
        </w:rPr>
      </w:pPr>
      <w:r w:rsidRPr="00F96169">
        <w:rPr>
          <w:rFonts w:ascii="Times New Roman" w:eastAsia="Times New Roman" w:hAnsi="Times New Roman" w:cs="Times New Roman"/>
          <w:b/>
          <w:sz w:val="28"/>
          <w:szCs w:val="28"/>
        </w:rPr>
        <w:t>5.</w:t>
      </w:r>
      <w:r w:rsidRPr="00F96169">
        <w:rPr>
          <w:rFonts w:ascii="Times New Roman" w:eastAsia="Times New Roman" w:hAnsi="Times New Roman" w:cs="Times New Roman"/>
          <w:b/>
          <w:sz w:val="28"/>
          <w:szCs w:val="28"/>
        </w:rPr>
        <w:tab/>
        <w:t>Анализ соответствия проекта законодательству.</w:t>
      </w:r>
    </w:p>
    <w:p w14:paraId="1A85744C" w14:textId="7D55FD3E" w:rsidR="00140E6E" w:rsidRPr="00F96169" w:rsidRDefault="00140E6E" w:rsidP="00140E6E">
      <w:pPr>
        <w:spacing w:after="0" w:line="240" w:lineRule="auto"/>
        <w:ind w:firstLine="704"/>
        <w:jc w:val="both"/>
        <w:rPr>
          <w:rFonts w:ascii="Times New Roman" w:eastAsia="Times New Roman" w:hAnsi="Times New Roman" w:cs="Times New Roman"/>
          <w:sz w:val="28"/>
          <w:szCs w:val="28"/>
        </w:rPr>
      </w:pPr>
      <w:r w:rsidRPr="00F96169">
        <w:rPr>
          <w:rFonts w:ascii="Times New Roman" w:eastAsia="Times New Roman" w:hAnsi="Times New Roman" w:cs="Times New Roman"/>
          <w:sz w:val="28"/>
          <w:szCs w:val="28"/>
        </w:rPr>
        <w:t>Представленный проект закона Кыргызской Республики не противоречит нормам действующего законодательства, а также вступившим в установленном порядке в силу международных договоров, участницей которых является Кыргызская Республика.</w:t>
      </w:r>
    </w:p>
    <w:p w14:paraId="0472633B" w14:textId="77777777" w:rsidR="00966D15" w:rsidRDefault="00966D15" w:rsidP="00140E6E">
      <w:pPr>
        <w:spacing w:after="0" w:line="240" w:lineRule="auto"/>
        <w:ind w:firstLine="704"/>
        <w:jc w:val="both"/>
        <w:rPr>
          <w:rFonts w:ascii="Times New Roman" w:eastAsia="Times New Roman" w:hAnsi="Times New Roman" w:cs="Times New Roman"/>
          <w:b/>
          <w:sz w:val="28"/>
          <w:szCs w:val="28"/>
        </w:rPr>
      </w:pPr>
    </w:p>
    <w:p w14:paraId="0CCB48F3" w14:textId="77777777" w:rsidR="00140E6E" w:rsidRPr="00F96169" w:rsidRDefault="00140E6E" w:rsidP="00140E6E">
      <w:pPr>
        <w:spacing w:after="0" w:line="240" w:lineRule="auto"/>
        <w:ind w:firstLine="704"/>
        <w:jc w:val="both"/>
        <w:rPr>
          <w:rFonts w:ascii="Times New Roman" w:eastAsia="Times New Roman" w:hAnsi="Times New Roman" w:cs="Times New Roman"/>
          <w:b/>
          <w:sz w:val="28"/>
          <w:szCs w:val="28"/>
        </w:rPr>
      </w:pPr>
      <w:r w:rsidRPr="00F96169">
        <w:rPr>
          <w:rFonts w:ascii="Times New Roman" w:eastAsia="Times New Roman" w:hAnsi="Times New Roman" w:cs="Times New Roman"/>
          <w:b/>
          <w:sz w:val="28"/>
          <w:szCs w:val="28"/>
        </w:rPr>
        <w:t>6.</w:t>
      </w:r>
      <w:r w:rsidRPr="00F96169">
        <w:rPr>
          <w:rFonts w:ascii="Times New Roman" w:eastAsia="Times New Roman" w:hAnsi="Times New Roman" w:cs="Times New Roman"/>
          <w:b/>
          <w:sz w:val="28"/>
          <w:szCs w:val="28"/>
        </w:rPr>
        <w:tab/>
        <w:t>Информация о необходимости финансирования.</w:t>
      </w:r>
    </w:p>
    <w:p w14:paraId="6DBA54BC" w14:textId="77777777" w:rsidR="00140E6E" w:rsidRPr="00F96169" w:rsidRDefault="00140E6E" w:rsidP="00140E6E">
      <w:pPr>
        <w:spacing w:after="0" w:line="240" w:lineRule="auto"/>
        <w:ind w:firstLine="704"/>
        <w:jc w:val="both"/>
        <w:rPr>
          <w:rFonts w:ascii="Times New Roman" w:eastAsia="Times New Roman" w:hAnsi="Times New Roman" w:cs="Times New Roman"/>
          <w:sz w:val="28"/>
          <w:szCs w:val="28"/>
        </w:rPr>
      </w:pPr>
      <w:r w:rsidRPr="00F96169">
        <w:rPr>
          <w:rFonts w:ascii="Times New Roman" w:eastAsia="Times New Roman" w:hAnsi="Times New Roman" w:cs="Times New Roman"/>
          <w:sz w:val="28"/>
          <w:szCs w:val="28"/>
        </w:rPr>
        <w:t>Принятие настоящего проекта не повлечет дополнительных финансовых затрат из республиканского бюджета.</w:t>
      </w:r>
    </w:p>
    <w:p w14:paraId="33557061" w14:textId="77777777" w:rsidR="00966D15" w:rsidRDefault="00966D15" w:rsidP="00140E6E">
      <w:pPr>
        <w:spacing w:after="0" w:line="240" w:lineRule="auto"/>
        <w:ind w:firstLine="704"/>
        <w:jc w:val="both"/>
        <w:rPr>
          <w:rFonts w:ascii="Times New Roman" w:eastAsia="Times New Roman" w:hAnsi="Times New Roman" w:cs="Times New Roman"/>
          <w:b/>
          <w:sz w:val="28"/>
          <w:szCs w:val="28"/>
        </w:rPr>
      </w:pPr>
    </w:p>
    <w:p w14:paraId="2051B4EC" w14:textId="77777777" w:rsidR="00140E6E" w:rsidRPr="00F96169" w:rsidRDefault="00140E6E" w:rsidP="00140E6E">
      <w:pPr>
        <w:spacing w:after="0" w:line="240" w:lineRule="auto"/>
        <w:ind w:firstLine="704"/>
        <w:jc w:val="both"/>
        <w:rPr>
          <w:rFonts w:ascii="Times New Roman" w:eastAsia="Times New Roman" w:hAnsi="Times New Roman" w:cs="Times New Roman"/>
          <w:b/>
          <w:sz w:val="28"/>
          <w:szCs w:val="28"/>
        </w:rPr>
      </w:pPr>
      <w:bookmarkStart w:id="0" w:name="_GoBack"/>
      <w:bookmarkEnd w:id="0"/>
      <w:r w:rsidRPr="00F96169">
        <w:rPr>
          <w:rFonts w:ascii="Times New Roman" w:eastAsia="Times New Roman" w:hAnsi="Times New Roman" w:cs="Times New Roman"/>
          <w:b/>
          <w:sz w:val="28"/>
          <w:szCs w:val="28"/>
        </w:rPr>
        <w:lastRenderedPageBreak/>
        <w:t>7.</w:t>
      </w:r>
      <w:r w:rsidRPr="00F96169">
        <w:rPr>
          <w:rFonts w:ascii="Times New Roman" w:eastAsia="Times New Roman" w:hAnsi="Times New Roman" w:cs="Times New Roman"/>
          <w:b/>
          <w:sz w:val="28"/>
          <w:szCs w:val="28"/>
        </w:rPr>
        <w:tab/>
        <w:t>Информация об анализе регулятивного воздействия.</w:t>
      </w:r>
    </w:p>
    <w:p w14:paraId="229CFAE3" w14:textId="479FBA6F" w:rsidR="00EB2690" w:rsidRPr="00F96169" w:rsidRDefault="00EB2690" w:rsidP="00EB2690">
      <w:pPr>
        <w:spacing w:after="0" w:line="240" w:lineRule="auto"/>
        <w:ind w:right="26" w:firstLine="567"/>
        <w:jc w:val="both"/>
        <w:rPr>
          <w:rFonts w:ascii="Times New Roman" w:hAnsi="Times New Roman" w:cs="Times New Roman"/>
          <w:sz w:val="28"/>
          <w:szCs w:val="28"/>
        </w:rPr>
      </w:pPr>
      <w:r w:rsidRPr="00F96169">
        <w:rPr>
          <w:rFonts w:ascii="Times New Roman" w:hAnsi="Times New Roman" w:cs="Times New Roman"/>
          <w:sz w:val="28"/>
          <w:szCs w:val="28"/>
        </w:rPr>
        <w:t>В соответствии со статьей 19 Закона Кыргызской Республики «О нормативных правовых актах Кыргызской Республики» подготовлен анализ регулятивного воздействия.</w:t>
      </w:r>
    </w:p>
    <w:p w14:paraId="7B51A955" w14:textId="77777777" w:rsidR="00EB2690" w:rsidRPr="00F96169" w:rsidRDefault="00EB2690" w:rsidP="00EB2690">
      <w:pPr>
        <w:jc w:val="both"/>
        <w:rPr>
          <w:rFonts w:ascii="Times New Roman" w:hAnsi="Times New Roman" w:cs="Times New Roman"/>
          <w:sz w:val="28"/>
          <w:szCs w:val="28"/>
        </w:rPr>
      </w:pPr>
    </w:p>
    <w:p w14:paraId="1F0108ED" w14:textId="77777777" w:rsidR="00140E6E" w:rsidRPr="00F96169" w:rsidRDefault="00140E6E" w:rsidP="00140E6E">
      <w:pPr>
        <w:spacing w:after="0" w:line="240" w:lineRule="auto"/>
        <w:ind w:firstLine="704"/>
        <w:jc w:val="both"/>
        <w:rPr>
          <w:rFonts w:ascii="Times New Roman" w:eastAsia="Times New Roman" w:hAnsi="Times New Roman" w:cs="Times New Roman"/>
          <w:b/>
          <w:sz w:val="28"/>
          <w:szCs w:val="28"/>
        </w:rPr>
      </w:pPr>
    </w:p>
    <w:p w14:paraId="05C02A11" w14:textId="77777777" w:rsidR="00140E6E" w:rsidRPr="00F96169" w:rsidRDefault="00140E6E" w:rsidP="00140E6E">
      <w:pPr>
        <w:spacing w:after="0" w:line="240" w:lineRule="auto"/>
        <w:ind w:firstLine="704"/>
        <w:jc w:val="both"/>
        <w:rPr>
          <w:rFonts w:ascii="Times New Roman" w:eastAsia="Times New Roman" w:hAnsi="Times New Roman" w:cs="Times New Roman"/>
          <w:b/>
          <w:sz w:val="28"/>
          <w:szCs w:val="28"/>
        </w:rPr>
      </w:pPr>
      <w:r w:rsidRPr="00F96169">
        <w:rPr>
          <w:rFonts w:ascii="Times New Roman" w:eastAsia="Times New Roman" w:hAnsi="Times New Roman" w:cs="Times New Roman"/>
          <w:b/>
          <w:sz w:val="28"/>
          <w:szCs w:val="28"/>
        </w:rPr>
        <w:t xml:space="preserve">Министр экономики </w:t>
      </w:r>
    </w:p>
    <w:p w14:paraId="381A89F8" w14:textId="77777777" w:rsidR="00140E6E" w:rsidRPr="00F96169" w:rsidRDefault="00140E6E" w:rsidP="00140E6E">
      <w:pPr>
        <w:spacing w:after="0" w:line="240" w:lineRule="auto"/>
        <w:ind w:firstLine="704"/>
        <w:jc w:val="both"/>
        <w:rPr>
          <w:rFonts w:ascii="Times New Roman" w:eastAsia="Times New Roman" w:hAnsi="Times New Roman" w:cs="Times New Roman"/>
          <w:b/>
          <w:sz w:val="28"/>
          <w:szCs w:val="28"/>
        </w:rPr>
      </w:pPr>
      <w:r w:rsidRPr="00F96169">
        <w:rPr>
          <w:rFonts w:ascii="Times New Roman" w:eastAsia="Times New Roman" w:hAnsi="Times New Roman" w:cs="Times New Roman"/>
          <w:b/>
          <w:sz w:val="28"/>
          <w:szCs w:val="28"/>
        </w:rPr>
        <w:t xml:space="preserve">и коммерции </w:t>
      </w:r>
    </w:p>
    <w:p w14:paraId="6D2BC6FB" w14:textId="70F1A8EF" w:rsidR="00140E6E" w:rsidRPr="00F96169" w:rsidRDefault="00374408" w:rsidP="00140E6E">
      <w:pPr>
        <w:spacing w:after="0" w:line="240" w:lineRule="auto"/>
        <w:ind w:firstLine="704"/>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Кыргызской Республики</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sidR="00140E6E" w:rsidRPr="00F96169">
        <w:rPr>
          <w:rFonts w:ascii="Times New Roman" w:eastAsia="Times New Roman" w:hAnsi="Times New Roman" w:cs="Times New Roman"/>
          <w:b/>
          <w:sz w:val="28"/>
          <w:szCs w:val="28"/>
        </w:rPr>
        <w:tab/>
      </w:r>
      <w:proofErr w:type="spellStart"/>
      <w:r w:rsidR="00140E6E" w:rsidRPr="00F96169">
        <w:rPr>
          <w:rFonts w:ascii="Times New Roman" w:eastAsia="Times New Roman" w:hAnsi="Times New Roman" w:cs="Times New Roman"/>
          <w:b/>
          <w:sz w:val="28"/>
          <w:szCs w:val="28"/>
        </w:rPr>
        <w:t>Д.Дж.Амангельдиев</w:t>
      </w:r>
      <w:proofErr w:type="spellEnd"/>
    </w:p>
    <w:p w14:paraId="437D8DDC" w14:textId="77777777" w:rsidR="00140E6E" w:rsidRPr="00F96169" w:rsidRDefault="00140E6E" w:rsidP="00140E6E">
      <w:pPr>
        <w:spacing w:after="0" w:line="240" w:lineRule="auto"/>
        <w:ind w:firstLine="704"/>
        <w:jc w:val="both"/>
        <w:rPr>
          <w:rFonts w:ascii="Times New Roman" w:eastAsia="Times New Roman" w:hAnsi="Times New Roman" w:cs="Times New Roman"/>
          <w:b/>
          <w:sz w:val="28"/>
          <w:szCs w:val="28"/>
        </w:rPr>
      </w:pPr>
    </w:p>
    <w:p w14:paraId="42B8025E" w14:textId="77777777" w:rsidR="00140E6E" w:rsidRPr="00F96169" w:rsidRDefault="00140E6E" w:rsidP="00140E6E">
      <w:pPr>
        <w:spacing w:after="0" w:line="240" w:lineRule="auto"/>
        <w:ind w:firstLine="704"/>
        <w:jc w:val="both"/>
        <w:rPr>
          <w:rFonts w:ascii="Times New Roman" w:eastAsia="Times New Roman" w:hAnsi="Times New Roman" w:cs="Times New Roman"/>
          <w:b/>
          <w:sz w:val="28"/>
          <w:szCs w:val="28"/>
        </w:rPr>
      </w:pPr>
    </w:p>
    <w:p w14:paraId="283FBAFF" w14:textId="77777777" w:rsidR="00140E6E" w:rsidRPr="00F96169" w:rsidRDefault="00140E6E" w:rsidP="00140E6E">
      <w:pPr>
        <w:spacing w:after="0" w:line="240" w:lineRule="auto"/>
        <w:ind w:firstLine="704"/>
        <w:jc w:val="both"/>
        <w:rPr>
          <w:rFonts w:ascii="Times New Roman" w:eastAsia="Times New Roman" w:hAnsi="Times New Roman" w:cs="Times New Roman"/>
          <w:b/>
          <w:sz w:val="28"/>
          <w:szCs w:val="28"/>
        </w:rPr>
      </w:pPr>
    </w:p>
    <w:p w14:paraId="55C8E999" w14:textId="58082B81" w:rsidR="000C7C9D" w:rsidRPr="00F96169" w:rsidRDefault="000C7C9D" w:rsidP="00140E6E">
      <w:pPr>
        <w:spacing w:after="0" w:line="240" w:lineRule="auto"/>
        <w:ind w:firstLine="704"/>
        <w:jc w:val="both"/>
        <w:rPr>
          <w:rFonts w:ascii="Times New Roman" w:eastAsia="Times New Roman" w:hAnsi="Times New Roman" w:cs="Times New Roman"/>
          <w:b/>
          <w:sz w:val="28"/>
          <w:szCs w:val="28"/>
        </w:rPr>
      </w:pPr>
    </w:p>
    <w:sectPr w:rsidR="000C7C9D" w:rsidRPr="00F9616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41382" w14:textId="77777777" w:rsidR="00194361" w:rsidRDefault="00194361" w:rsidP="00FE07DA">
      <w:pPr>
        <w:spacing w:after="0" w:line="240" w:lineRule="auto"/>
      </w:pPr>
      <w:r>
        <w:separator/>
      </w:r>
    </w:p>
  </w:endnote>
  <w:endnote w:type="continuationSeparator" w:id="0">
    <w:p w14:paraId="2B1A3E8B" w14:textId="77777777" w:rsidR="00194361" w:rsidRDefault="00194361" w:rsidP="00FE07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23D416" w14:textId="77777777" w:rsidR="00194361" w:rsidRDefault="00194361" w:rsidP="00FE07DA">
      <w:pPr>
        <w:spacing w:after="0" w:line="240" w:lineRule="auto"/>
      </w:pPr>
      <w:r>
        <w:separator/>
      </w:r>
    </w:p>
  </w:footnote>
  <w:footnote w:type="continuationSeparator" w:id="0">
    <w:p w14:paraId="65563742" w14:textId="77777777" w:rsidR="00194361" w:rsidRDefault="00194361" w:rsidP="00FE07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29EA"/>
    <w:multiLevelType w:val="hybridMultilevel"/>
    <w:tmpl w:val="403CAD82"/>
    <w:lvl w:ilvl="0" w:tplc="E3EA264C">
      <w:start w:val="1"/>
      <w:numFmt w:val="decimal"/>
      <w:lvlText w:val="%1."/>
      <w:lvlJc w:val="left"/>
      <w:pPr>
        <w:ind w:left="1424" w:hanging="360"/>
      </w:pPr>
      <w:rPr>
        <w:b w:val="0"/>
      </w:rPr>
    </w:lvl>
    <w:lvl w:ilvl="1" w:tplc="04190019" w:tentative="1">
      <w:start w:val="1"/>
      <w:numFmt w:val="lowerLetter"/>
      <w:lvlText w:val="%2."/>
      <w:lvlJc w:val="left"/>
      <w:pPr>
        <w:ind w:left="2144" w:hanging="360"/>
      </w:pPr>
    </w:lvl>
    <w:lvl w:ilvl="2" w:tplc="0419001B" w:tentative="1">
      <w:start w:val="1"/>
      <w:numFmt w:val="lowerRoman"/>
      <w:lvlText w:val="%3."/>
      <w:lvlJc w:val="right"/>
      <w:pPr>
        <w:ind w:left="2864" w:hanging="180"/>
      </w:pPr>
    </w:lvl>
    <w:lvl w:ilvl="3" w:tplc="0419000F" w:tentative="1">
      <w:start w:val="1"/>
      <w:numFmt w:val="decimal"/>
      <w:lvlText w:val="%4."/>
      <w:lvlJc w:val="left"/>
      <w:pPr>
        <w:ind w:left="3584" w:hanging="360"/>
      </w:pPr>
    </w:lvl>
    <w:lvl w:ilvl="4" w:tplc="04190019" w:tentative="1">
      <w:start w:val="1"/>
      <w:numFmt w:val="lowerLetter"/>
      <w:lvlText w:val="%5."/>
      <w:lvlJc w:val="left"/>
      <w:pPr>
        <w:ind w:left="4304" w:hanging="360"/>
      </w:pPr>
    </w:lvl>
    <w:lvl w:ilvl="5" w:tplc="0419001B" w:tentative="1">
      <w:start w:val="1"/>
      <w:numFmt w:val="lowerRoman"/>
      <w:lvlText w:val="%6."/>
      <w:lvlJc w:val="right"/>
      <w:pPr>
        <w:ind w:left="5024" w:hanging="180"/>
      </w:pPr>
    </w:lvl>
    <w:lvl w:ilvl="6" w:tplc="0419000F" w:tentative="1">
      <w:start w:val="1"/>
      <w:numFmt w:val="decimal"/>
      <w:lvlText w:val="%7."/>
      <w:lvlJc w:val="left"/>
      <w:pPr>
        <w:ind w:left="5744" w:hanging="360"/>
      </w:pPr>
    </w:lvl>
    <w:lvl w:ilvl="7" w:tplc="04190019" w:tentative="1">
      <w:start w:val="1"/>
      <w:numFmt w:val="lowerLetter"/>
      <w:lvlText w:val="%8."/>
      <w:lvlJc w:val="left"/>
      <w:pPr>
        <w:ind w:left="6464" w:hanging="360"/>
      </w:pPr>
    </w:lvl>
    <w:lvl w:ilvl="8" w:tplc="0419001B" w:tentative="1">
      <w:start w:val="1"/>
      <w:numFmt w:val="lowerRoman"/>
      <w:lvlText w:val="%9."/>
      <w:lvlJc w:val="right"/>
      <w:pPr>
        <w:ind w:left="7184" w:hanging="180"/>
      </w:pPr>
    </w:lvl>
  </w:abstractNum>
  <w:abstractNum w:abstractNumId="1">
    <w:nsid w:val="0B8F12EA"/>
    <w:multiLevelType w:val="hybridMultilevel"/>
    <w:tmpl w:val="62DC0E1C"/>
    <w:lvl w:ilvl="0" w:tplc="849E3C76">
      <w:start w:val="1"/>
      <w:numFmt w:val="decimal"/>
      <w:lvlText w:val="%1."/>
      <w:lvlJc w:val="left"/>
      <w:pPr>
        <w:tabs>
          <w:tab w:val="num" w:pos="720"/>
        </w:tabs>
        <w:ind w:left="720" w:hanging="360"/>
      </w:pPr>
      <w:rPr>
        <w:b/>
      </w:rPr>
    </w:lvl>
    <w:lvl w:ilvl="1" w:tplc="FB6C15B0" w:tentative="1">
      <w:start w:val="1"/>
      <w:numFmt w:val="decimal"/>
      <w:lvlText w:val="%2."/>
      <w:lvlJc w:val="left"/>
      <w:pPr>
        <w:tabs>
          <w:tab w:val="num" w:pos="1440"/>
        </w:tabs>
        <w:ind w:left="1440" w:hanging="360"/>
      </w:pPr>
    </w:lvl>
    <w:lvl w:ilvl="2" w:tplc="3F004966" w:tentative="1">
      <w:start w:val="1"/>
      <w:numFmt w:val="decimal"/>
      <w:lvlText w:val="%3."/>
      <w:lvlJc w:val="left"/>
      <w:pPr>
        <w:tabs>
          <w:tab w:val="num" w:pos="2160"/>
        </w:tabs>
        <w:ind w:left="2160" w:hanging="360"/>
      </w:pPr>
    </w:lvl>
    <w:lvl w:ilvl="3" w:tplc="3CB43DAC" w:tentative="1">
      <w:start w:val="1"/>
      <w:numFmt w:val="decimal"/>
      <w:lvlText w:val="%4."/>
      <w:lvlJc w:val="left"/>
      <w:pPr>
        <w:tabs>
          <w:tab w:val="num" w:pos="2880"/>
        </w:tabs>
        <w:ind w:left="2880" w:hanging="360"/>
      </w:pPr>
    </w:lvl>
    <w:lvl w:ilvl="4" w:tplc="7B806BBA" w:tentative="1">
      <w:start w:val="1"/>
      <w:numFmt w:val="decimal"/>
      <w:lvlText w:val="%5."/>
      <w:lvlJc w:val="left"/>
      <w:pPr>
        <w:tabs>
          <w:tab w:val="num" w:pos="3600"/>
        </w:tabs>
        <w:ind w:left="3600" w:hanging="360"/>
      </w:pPr>
    </w:lvl>
    <w:lvl w:ilvl="5" w:tplc="5CFE0BAA" w:tentative="1">
      <w:start w:val="1"/>
      <w:numFmt w:val="decimal"/>
      <w:lvlText w:val="%6."/>
      <w:lvlJc w:val="left"/>
      <w:pPr>
        <w:tabs>
          <w:tab w:val="num" w:pos="4320"/>
        </w:tabs>
        <w:ind w:left="4320" w:hanging="360"/>
      </w:pPr>
    </w:lvl>
    <w:lvl w:ilvl="6" w:tplc="DFDC7C96" w:tentative="1">
      <w:start w:val="1"/>
      <w:numFmt w:val="decimal"/>
      <w:lvlText w:val="%7."/>
      <w:lvlJc w:val="left"/>
      <w:pPr>
        <w:tabs>
          <w:tab w:val="num" w:pos="5040"/>
        </w:tabs>
        <w:ind w:left="5040" w:hanging="360"/>
      </w:pPr>
    </w:lvl>
    <w:lvl w:ilvl="7" w:tplc="2D64CE7E" w:tentative="1">
      <w:start w:val="1"/>
      <w:numFmt w:val="decimal"/>
      <w:lvlText w:val="%8."/>
      <w:lvlJc w:val="left"/>
      <w:pPr>
        <w:tabs>
          <w:tab w:val="num" w:pos="5760"/>
        </w:tabs>
        <w:ind w:left="5760" w:hanging="360"/>
      </w:pPr>
    </w:lvl>
    <w:lvl w:ilvl="8" w:tplc="6F0C999A" w:tentative="1">
      <w:start w:val="1"/>
      <w:numFmt w:val="decimal"/>
      <w:lvlText w:val="%9."/>
      <w:lvlJc w:val="left"/>
      <w:pPr>
        <w:tabs>
          <w:tab w:val="num" w:pos="6480"/>
        </w:tabs>
        <w:ind w:left="6480" w:hanging="360"/>
      </w:pPr>
    </w:lvl>
  </w:abstractNum>
  <w:abstractNum w:abstractNumId="2">
    <w:nsid w:val="0C6E780A"/>
    <w:multiLevelType w:val="hybridMultilevel"/>
    <w:tmpl w:val="C1B493D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3C60618F"/>
    <w:multiLevelType w:val="hybridMultilevel"/>
    <w:tmpl w:val="375E6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46C"/>
    <w:rsid w:val="00011E7F"/>
    <w:rsid w:val="00021FB8"/>
    <w:rsid w:val="0002576A"/>
    <w:rsid w:val="00057212"/>
    <w:rsid w:val="000B1F1F"/>
    <w:rsid w:val="000B5A8E"/>
    <w:rsid w:val="000C7C9D"/>
    <w:rsid w:val="000D2B66"/>
    <w:rsid w:val="000D5D7C"/>
    <w:rsid w:val="0010082C"/>
    <w:rsid w:val="00140E6E"/>
    <w:rsid w:val="001856FD"/>
    <w:rsid w:val="00194361"/>
    <w:rsid w:val="001E239F"/>
    <w:rsid w:val="002812D0"/>
    <w:rsid w:val="003212DD"/>
    <w:rsid w:val="00327279"/>
    <w:rsid w:val="00334096"/>
    <w:rsid w:val="00374408"/>
    <w:rsid w:val="003D294F"/>
    <w:rsid w:val="003F05ED"/>
    <w:rsid w:val="00435931"/>
    <w:rsid w:val="004939F9"/>
    <w:rsid w:val="004F607C"/>
    <w:rsid w:val="005B05EF"/>
    <w:rsid w:val="005C2CA8"/>
    <w:rsid w:val="005D069E"/>
    <w:rsid w:val="005D4EB4"/>
    <w:rsid w:val="00611A37"/>
    <w:rsid w:val="006124B1"/>
    <w:rsid w:val="00612C3D"/>
    <w:rsid w:val="00626D2A"/>
    <w:rsid w:val="006367E4"/>
    <w:rsid w:val="006A4560"/>
    <w:rsid w:val="006B324B"/>
    <w:rsid w:val="006E4D73"/>
    <w:rsid w:val="006F696D"/>
    <w:rsid w:val="00700842"/>
    <w:rsid w:val="007D48A6"/>
    <w:rsid w:val="007D68C4"/>
    <w:rsid w:val="008B588B"/>
    <w:rsid w:val="00966D15"/>
    <w:rsid w:val="00992A1B"/>
    <w:rsid w:val="009B02EC"/>
    <w:rsid w:val="009C15B0"/>
    <w:rsid w:val="00A26400"/>
    <w:rsid w:val="00A56D72"/>
    <w:rsid w:val="00AA0A98"/>
    <w:rsid w:val="00AB5F24"/>
    <w:rsid w:val="00AD4878"/>
    <w:rsid w:val="00B123CA"/>
    <w:rsid w:val="00B23375"/>
    <w:rsid w:val="00B351B4"/>
    <w:rsid w:val="00B8497C"/>
    <w:rsid w:val="00BA32C3"/>
    <w:rsid w:val="00C00CC7"/>
    <w:rsid w:val="00C12C02"/>
    <w:rsid w:val="00C44976"/>
    <w:rsid w:val="00C52C6B"/>
    <w:rsid w:val="00C611E9"/>
    <w:rsid w:val="00C87AF2"/>
    <w:rsid w:val="00D004BD"/>
    <w:rsid w:val="00E1234E"/>
    <w:rsid w:val="00E239B5"/>
    <w:rsid w:val="00E32CBA"/>
    <w:rsid w:val="00E7582E"/>
    <w:rsid w:val="00EB2690"/>
    <w:rsid w:val="00F0546C"/>
    <w:rsid w:val="00F25AC4"/>
    <w:rsid w:val="00F75EF9"/>
    <w:rsid w:val="00F96169"/>
    <w:rsid w:val="00FA62D1"/>
    <w:rsid w:val="00FE07D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6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6FD"/>
    <w:pPr>
      <w:widowControl w:val="0"/>
      <w:spacing w:after="160" w:line="259" w:lineRule="auto"/>
    </w:pPr>
    <w:rPr>
      <w:rFonts w:ascii="Calibri" w:eastAsia="Calibri" w:hAnsi="Calibri" w:cs="Calibri"/>
      <w:color w:val="000000"/>
      <w:lang w:eastAsia="ru-RU"/>
    </w:rPr>
  </w:style>
  <w:style w:type="paragraph" w:styleId="2">
    <w:name w:val="heading 2"/>
    <w:basedOn w:val="a"/>
    <w:next w:val="a"/>
    <w:link w:val="20"/>
    <w:uiPriority w:val="9"/>
    <w:unhideWhenUsed/>
    <w:qFormat/>
    <w:rsid w:val="00FE07DA"/>
    <w:pPr>
      <w:keepNext/>
      <w:keepLines/>
      <w:widowControl/>
      <w:spacing w:before="40" w:after="0"/>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E07DA"/>
    <w:rPr>
      <w:rFonts w:asciiTheme="majorHAnsi" w:eastAsiaTheme="majorEastAsia" w:hAnsiTheme="majorHAnsi" w:cstheme="majorBidi"/>
      <w:color w:val="365F91" w:themeColor="accent1" w:themeShade="BF"/>
      <w:sz w:val="26"/>
      <w:szCs w:val="26"/>
    </w:rPr>
  </w:style>
  <w:style w:type="paragraph" w:styleId="a3">
    <w:name w:val="List Paragraph"/>
    <w:basedOn w:val="a"/>
    <w:uiPriority w:val="34"/>
    <w:qFormat/>
    <w:rsid w:val="00FE07DA"/>
    <w:pPr>
      <w:widowControl/>
      <w:ind w:left="720"/>
      <w:contextualSpacing/>
    </w:pPr>
    <w:rPr>
      <w:rFonts w:asciiTheme="minorHAnsi" w:eastAsiaTheme="minorHAnsi" w:hAnsiTheme="minorHAnsi" w:cstheme="minorBidi"/>
      <w:color w:val="auto"/>
      <w:lang w:eastAsia="en-US"/>
    </w:rPr>
  </w:style>
  <w:style w:type="paragraph" w:styleId="a4">
    <w:name w:val="footnote text"/>
    <w:basedOn w:val="a"/>
    <w:link w:val="a5"/>
    <w:uiPriority w:val="99"/>
    <w:semiHidden/>
    <w:unhideWhenUsed/>
    <w:rsid w:val="00FE07DA"/>
    <w:pPr>
      <w:widowControl/>
      <w:spacing w:after="0" w:line="240" w:lineRule="auto"/>
    </w:pPr>
    <w:rPr>
      <w:rFonts w:asciiTheme="minorHAnsi" w:eastAsiaTheme="minorHAnsi" w:hAnsiTheme="minorHAnsi" w:cstheme="minorBidi"/>
      <w:color w:val="auto"/>
      <w:sz w:val="20"/>
      <w:szCs w:val="20"/>
      <w:lang w:eastAsia="en-US"/>
    </w:rPr>
  </w:style>
  <w:style w:type="character" w:customStyle="1" w:styleId="a5">
    <w:name w:val="Текст сноски Знак"/>
    <w:basedOn w:val="a0"/>
    <w:link w:val="a4"/>
    <w:uiPriority w:val="99"/>
    <w:semiHidden/>
    <w:rsid w:val="00FE07DA"/>
    <w:rPr>
      <w:sz w:val="20"/>
      <w:szCs w:val="20"/>
    </w:rPr>
  </w:style>
  <w:style w:type="character" w:styleId="a6">
    <w:name w:val="footnote reference"/>
    <w:basedOn w:val="a0"/>
    <w:uiPriority w:val="99"/>
    <w:semiHidden/>
    <w:unhideWhenUsed/>
    <w:rsid w:val="00FE07DA"/>
    <w:rPr>
      <w:vertAlign w:val="superscript"/>
    </w:rPr>
  </w:style>
  <w:style w:type="character" w:styleId="a7">
    <w:name w:val="Hyperlink"/>
    <w:basedOn w:val="a0"/>
    <w:uiPriority w:val="99"/>
    <w:unhideWhenUsed/>
    <w:rsid w:val="00FE07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6FD"/>
    <w:pPr>
      <w:widowControl w:val="0"/>
      <w:spacing w:after="160" w:line="259" w:lineRule="auto"/>
    </w:pPr>
    <w:rPr>
      <w:rFonts w:ascii="Calibri" w:eastAsia="Calibri" w:hAnsi="Calibri" w:cs="Calibri"/>
      <w:color w:val="000000"/>
      <w:lang w:eastAsia="ru-RU"/>
    </w:rPr>
  </w:style>
  <w:style w:type="paragraph" w:styleId="2">
    <w:name w:val="heading 2"/>
    <w:basedOn w:val="a"/>
    <w:next w:val="a"/>
    <w:link w:val="20"/>
    <w:uiPriority w:val="9"/>
    <w:unhideWhenUsed/>
    <w:qFormat/>
    <w:rsid w:val="00FE07DA"/>
    <w:pPr>
      <w:keepNext/>
      <w:keepLines/>
      <w:widowControl/>
      <w:spacing w:before="40" w:after="0"/>
      <w:outlineLvl w:val="1"/>
    </w:pPr>
    <w:rPr>
      <w:rFonts w:asciiTheme="majorHAnsi" w:eastAsiaTheme="majorEastAsia" w:hAnsiTheme="majorHAnsi" w:cstheme="majorBidi"/>
      <w:color w:val="365F91"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E07DA"/>
    <w:rPr>
      <w:rFonts w:asciiTheme="majorHAnsi" w:eastAsiaTheme="majorEastAsia" w:hAnsiTheme="majorHAnsi" w:cstheme="majorBidi"/>
      <w:color w:val="365F91" w:themeColor="accent1" w:themeShade="BF"/>
      <w:sz w:val="26"/>
      <w:szCs w:val="26"/>
    </w:rPr>
  </w:style>
  <w:style w:type="paragraph" w:styleId="a3">
    <w:name w:val="List Paragraph"/>
    <w:basedOn w:val="a"/>
    <w:uiPriority w:val="34"/>
    <w:qFormat/>
    <w:rsid w:val="00FE07DA"/>
    <w:pPr>
      <w:widowControl/>
      <w:ind w:left="720"/>
      <w:contextualSpacing/>
    </w:pPr>
    <w:rPr>
      <w:rFonts w:asciiTheme="minorHAnsi" w:eastAsiaTheme="minorHAnsi" w:hAnsiTheme="minorHAnsi" w:cstheme="minorBidi"/>
      <w:color w:val="auto"/>
      <w:lang w:eastAsia="en-US"/>
    </w:rPr>
  </w:style>
  <w:style w:type="paragraph" w:styleId="a4">
    <w:name w:val="footnote text"/>
    <w:basedOn w:val="a"/>
    <w:link w:val="a5"/>
    <w:uiPriority w:val="99"/>
    <w:semiHidden/>
    <w:unhideWhenUsed/>
    <w:rsid w:val="00FE07DA"/>
    <w:pPr>
      <w:widowControl/>
      <w:spacing w:after="0" w:line="240" w:lineRule="auto"/>
    </w:pPr>
    <w:rPr>
      <w:rFonts w:asciiTheme="minorHAnsi" w:eastAsiaTheme="minorHAnsi" w:hAnsiTheme="minorHAnsi" w:cstheme="minorBidi"/>
      <w:color w:val="auto"/>
      <w:sz w:val="20"/>
      <w:szCs w:val="20"/>
      <w:lang w:eastAsia="en-US"/>
    </w:rPr>
  </w:style>
  <w:style w:type="character" w:customStyle="1" w:styleId="a5">
    <w:name w:val="Текст сноски Знак"/>
    <w:basedOn w:val="a0"/>
    <w:link w:val="a4"/>
    <w:uiPriority w:val="99"/>
    <w:semiHidden/>
    <w:rsid w:val="00FE07DA"/>
    <w:rPr>
      <w:sz w:val="20"/>
      <w:szCs w:val="20"/>
    </w:rPr>
  </w:style>
  <w:style w:type="character" w:styleId="a6">
    <w:name w:val="footnote reference"/>
    <w:basedOn w:val="a0"/>
    <w:uiPriority w:val="99"/>
    <w:semiHidden/>
    <w:unhideWhenUsed/>
    <w:rsid w:val="00FE07DA"/>
    <w:rPr>
      <w:vertAlign w:val="superscript"/>
    </w:rPr>
  </w:style>
  <w:style w:type="character" w:styleId="a7">
    <w:name w:val="Hyperlink"/>
    <w:basedOn w:val="a0"/>
    <w:uiPriority w:val="99"/>
    <w:unhideWhenUsed/>
    <w:rsid w:val="00FE07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095275">
      <w:bodyDiv w:val="1"/>
      <w:marLeft w:val="0"/>
      <w:marRight w:val="0"/>
      <w:marTop w:val="0"/>
      <w:marBottom w:val="0"/>
      <w:divBdr>
        <w:top w:val="none" w:sz="0" w:space="0" w:color="auto"/>
        <w:left w:val="none" w:sz="0" w:space="0" w:color="auto"/>
        <w:bottom w:val="none" w:sz="0" w:space="0" w:color="auto"/>
        <w:right w:val="none" w:sz="0" w:space="0" w:color="auto"/>
      </w:divBdr>
      <w:divsChild>
        <w:div w:id="38214623">
          <w:marLeft w:val="720"/>
          <w:marRight w:val="0"/>
          <w:marTop w:val="0"/>
          <w:marBottom w:val="0"/>
          <w:divBdr>
            <w:top w:val="none" w:sz="0" w:space="0" w:color="auto"/>
            <w:left w:val="none" w:sz="0" w:space="0" w:color="auto"/>
            <w:bottom w:val="none" w:sz="0" w:space="0" w:color="auto"/>
            <w:right w:val="none" w:sz="0" w:space="0" w:color="auto"/>
          </w:divBdr>
        </w:div>
        <w:div w:id="993221064">
          <w:marLeft w:val="720"/>
          <w:marRight w:val="0"/>
          <w:marTop w:val="0"/>
          <w:marBottom w:val="0"/>
          <w:divBdr>
            <w:top w:val="none" w:sz="0" w:space="0" w:color="auto"/>
            <w:left w:val="none" w:sz="0" w:space="0" w:color="auto"/>
            <w:bottom w:val="none" w:sz="0" w:space="0" w:color="auto"/>
            <w:right w:val="none" w:sz="0" w:space="0" w:color="auto"/>
          </w:divBdr>
        </w:div>
        <w:div w:id="1271282735">
          <w:marLeft w:val="720"/>
          <w:marRight w:val="0"/>
          <w:marTop w:val="0"/>
          <w:marBottom w:val="0"/>
          <w:divBdr>
            <w:top w:val="none" w:sz="0" w:space="0" w:color="auto"/>
            <w:left w:val="none" w:sz="0" w:space="0" w:color="auto"/>
            <w:bottom w:val="none" w:sz="0" w:space="0" w:color="auto"/>
            <w:right w:val="none" w:sz="0" w:space="0" w:color="auto"/>
          </w:divBdr>
        </w:div>
        <w:div w:id="1331255430">
          <w:marLeft w:val="720"/>
          <w:marRight w:val="0"/>
          <w:marTop w:val="0"/>
          <w:marBottom w:val="0"/>
          <w:divBdr>
            <w:top w:val="none" w:sz="0" w:space="0" w:color="auto"/>
            <w:left w:val="none" w:sz="0" w:space="0" w:color="auto"/>
            <w:bottom w:val="none" w:sz="0" w:space="0" w:color="auto"/>
            <w:right w:val="none" w:sz="0" w:space="0" w:color="auto"/>
          </w:divBdr>
        </w:div>
        <w:div w:id="197651924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5</Pages>
  <Words>1532</Words>
  <Characters>8736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Nurbekov I. Nurbekovich</cp:lastModifiedBy>
  <cp:revision>8</cp:revision>
  <dcterms:created xsi:type="dcterms:W3CDTF">2021-11-26T05:36:00Z</dcterms:created>
  <dcterms:modified xsi:type="dcterms:W3CDTF">2021-11-26T10:04:00Z</dcterms:modified>
</cp:coreProperties>
</file>